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Pr="00EA0F93" w:rsidRDefault="00DD199C" w:rsidP="00DD199C">
      <w:pPr>
        <w:spacing w:line="360" w:lineRule="auto"/>
        <w:jc w:val="center"/>
        <w:rPr>
          <w:rFonts w:eastAsia="Calibri"/>
          <w:b/>
          <w:color w:val="000000"/>
          <w:sz w:val="28"/>
          <w:szCs w:val="28"/>
          <w:lang w:eastAsia="en-US"/>
        </w:rPr>
      </w:pPr>
      <w:r w:rsidRPr="00EA0F93">
        <w:rPr>
          <w:rFonts w:eastAsia="Calibri"/>
          <w:b/>
          <w:color w:val="000000"/>
          <w:sz w:val="28"/>
          <w:szCs w:val="28"/>
          <w:lang w:eastAsia="en-US"/>
        </w:rPr>
        <w:t>dla z</w:t>
      </w:r>
      <w:r w:rsidR="0056144A" w:rsidRPr="00EA0F93">
        <w:rPr>
          <w:rFonts w:eastAsia="Calibri"/>
          <w:b/>
          <w:color w:val="000000"/>
          <w:sz w:val="28"/>
          <w:szCs w:val="28"/>
          <w:lang w:eastAsia="en-US"/>
        </w:rPr>
        <w:t>amówieni</w:t>
      </w:r>
      <w:r w:rsidRPr="00EA0F93">
        <w:rPr>
          <w:rFonts w:eastAsia="Calibri"/>
          <w:b/>
          <w:color w:val="000000"/>
          <w:sz w:val="28"/>
          <w:szCs w:val="28"/>
          <w:lang w:eastAsia="en-US"/>
        </w:rPr>
        <w:t>a</w:t>
      </w:r>
      <w:r w:rsidR="0056144A" w:rsidRPr="00EA0F93">
        <w:rPr>
          <w:rFonts w:eastAsia="Calibri"/>
          <w:b/>
          <w:color w:val="000000"/>
          <w:sz w:val="28"/>
          <w:szCs w:val="28"/>
          <w:lang w:eastAsia="en-US"/>
        </w:rPr>
        <w:t xml:space="preserve"> </w:t>
      </w:r>
      <w:r w:rsidR="000122ED" w:rsidRPr="00EA0F93">
        <w:rPr>
          <w:rFonts w:eastAsia="Calibri"/>
          <w:b/>
          <w:color w:val="000000"/>
          <w:sz w:val="28"/>
          <w:szCs w:val="28"/>
          <w:lang w:eastAsia="en-US"/>
        </w:rPr>
        <w:t>objęte</w:t>
      </w:r>
      <w:r w:rsidRPr="00EA0F93">
        <w:rPr>
          <w:rFonts w:eastAsia="Calibri"/>
          <w:b/>
          <w:color w:val="000000"/>
          <w:sz w:val="28"/>
          <w:szCs w:val="28"/>
          <w:lang w:eastAsia="en-US"/>
        </w:rPr>
        <w:t>go</w:t>
      </w:r>
      <w:r w:rsidR="000122ED" w:rsidRPr="00EA0F93">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EA0F93">
        <w:rPr>
          <w:rFonts w:eastAsia="Calibri"/>
          <w:b/>
          <w:i/>
          <w:iCs/>
          <w:color w:val="000000"/>
          <w:sz w:val="28"/>
          <w:szCs w:val="28"/>
          <w:u w:val="single"/>
          <w:lang w:eastAsia="en-US"/>
        </w:rPr>
        <w:t>Regulaminu udzielania zamówień w Polskiej Grupie Górniczej S.A</w:t>
      </w:r>
      <w:r w:rsidRPr="00EA0F93">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12B6904D"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EA0F93" w:rsidRPr="00821B94">
        <w:rPr>
          <w:rFonts w:eastAsia="Calibri"/>
          <w:b/>
          <w:color w:val="4472C4" w:themeColor="accent1"/>
          <w:sz w:val="28"/>
          <w:szCs w:val="28"/>
          <w:lang w:eastAsia="en-US"/>
        </w:rPr>
        <w:t xml:space="preserve">Przygotowanie i legalizacja wag zainstalowanych w obiektach PGG S.A.  Oddział KWK Piast-Ziemowit z podziałem na zadania. </w:t>
      </w:r>
    </w:p>
    <w:p w14:paraId="3DE14426" w14:textId="0495CE1E"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bookmarkStart w:id="0" w:name="_Hlk204945142"/>
      <w:r w:rsidR="00EA0F93">
        <w:rPr>
          <w:rFonts w:eastAsia="Calibri"/>
          <w:b/>
          <w:color w:val="000000"/>
          <w:sz w:val="28"/>
          <w:szCs w:val="28"/>
          <w:lang w:eastAsia="en-US"/>
        </w:rPr>
        <w:t>432500705</w:t>
      </w:r>
      <w:bookmarkEnd w:id="0"/>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6DB737B1" w14:textId="700492CD" w:rsidR="00BE4332"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345365" w:history="1">
            <w:r w:rsidR="00BE4332" w:rsidRPr="003122B7">
              <w:rPr>
                <w:rStyle w:val="Hipercze"/>
                <w:noProof/>
              </w:rPr>
              <w:t>Część I. Zamawiający:</w:t>
            </w:r>
            <w:r w:rsidR="00BE4332">
              <w:rPr>
                <w:noProof/>
                <w:webHidden/>
              </w:rPr>
              <w:tab/>
            </w:r>
            <w:r w:rsidR="00BE4332">
              <w:rPr>
                <w:noProof/>
                <w:webHidden/>
              </w:rPr>
              <w:fldChar w:fldCharType="begin"/>
            </w:r>
            <w:r w:rsidR="00BE4332">
              <w:rPr>
                <w:noProof/>
                <w:webHidden/>
              </w:rPr>
              <w:instrText xml:space="preserve"> PAGEREF _Toc204345365 \h </w:instrText>
            </w:r>
            <w:r w:rsidR="00BE4332">
              <w:rPr>
                <w:noProof/>
                <w:webHidden/>
              </w:rPr>
            </w:r>
            <w:r w:rsidR="00BE4332">
              <w:rPr>
                <w:noProof/>
                <w:webHidden/>
              </w:rPr>
              <w:fldChar w:fldCharType="separate"/>
            </w:r>
            <w:r w:rsidR="00632E81">
              <w:rPr>
                <w:noProof/>
                <w:webHidden/>
              </w:rPr>
              <w:t>3</w:t>
            </w:r>
            <w:r w:rsidR="00BE4332">
              <w:rPr>
                <w:noProof/>
                <w:webHidden/>
              </w:rPr>
              <w:fldChar w:fldCharType="end"/>
            </w:r>
          </w:hyperlink>
        </w:p>
        <w:p w14:paraId="28E0639C" w14:textId="223AE97C"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6" w:history="1">
            <w:r w:rsidRPr="003122B7">
              <w:rPr>
                <w:rStyle w:val="Hipercze"/>
                <w:noProof/>
              </w:rPr>
              <w:t>Część II. Postępowanie</w:t>
            </w:r>
            <w:r>
              <w:rPr>
                <w:noProof/>
                <w:webHidden/>
              </w:rPr>
              <w:tab/>
            </w:r>
            <w:r>
              <w:rPr>
                <w:noProof/>
                <w:webHidden/>
              </w:rPr>
              <w:fldChar w:fldCharType="begin"/>
            </w:r>
            <w:r>
              <w:rPr>
                <w:noProof/>
                <w:webHidden/>
              </w:rPr>
              <w:instrText xml:space="preserve"> PAGEREF _Toc204345366 \h </w:instrText>
            </w:r>
            <w:r>
              <w:rPr>
                <w:noProof/>
                <w:webHidden/>
              </w:rPr>
            </w:r>
            <w:r>
              <w:rPr>
                <w:noProof/>
                <w:webHidden/>
              </w:rPr>
              <w:fldChar w:fldCharType="separate"/>
            </w:r>
            <w:r w:rsidR="00632E81">
              <w:rPr>
                <w:noProof/>
                <w:webHidden/>
              </w:rPr>
              <w:t>3</w:t>
            </w:r>
            <w:r>
              <w:rPr>
                <w:noProof/>
                <w:webHidden/>
              </w:rPr>
              <w:fldChar w:fldCharType="end"/>
            </w:r>
          </w:hyperlink>
        </w:p>
        <w:p w14:paraId="435A1723" w14:textId="5220209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7" w:history="1">
            <w:r w:rsidRPr="003122B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_Toc204345367 \h </w:instrText>
            </w:r>
            <w:r>
              <w:rPr>
                <w:noProof/>
                <w:webHidden/>
              </w:rPr>
            </w:r>
            <w:r>
              <w:rPr>
                <w:noProof/>
                <w:webHidden/>
              </w:rPr>
              <w:fldChar w:fldCharType="separate"/>
            </w:r>
            <w:r w:rsidR="00632E81">
              <w:rPr>
                <w:noProof/>
                <w:webHidden/>
              </w:rPr>
              <w:t>4</w:t>
            </w:r>
            <w:r>
              <w:rPr>
                <w:noProof/>
                <w:webHidden/>
              </w:rPr>
              <w:fldChar w:fldCharType="end"/>
            </w:r>
          </w:hyperlink>
        </w:p>
        <w:p w14:paraId="72366DC8" w14:textId="33AE1F7A"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8" w:history="1">
            <w:r w:rsidRPr="003122B7">
              <w:rPr>
                <w:rStyle w:val="Hipercze"/>
                <w:noProof/>
              </w:rPr>
              <w:t>Część IV. Oferty częściowe</w:t>
            </w:r>
            <w:r>
              <w:rPr>
                <w:noProof/>
                <w:webHidden/>
              </w:rPr>
              <w:tab/>
            </w:r>
            <w:r>
              <w:rPr>
                <w:noProof/>
                <w:webHidden/>
              </w:rPr>
              <w:fldChar w:fldCharType="begin"/>
            </w:r>
            <w:r>
              <w:rPr>
                <w:noProof/>
                <w:webHidden/>
              </w:rPr>
              <w:instrText xml:space="preserve"> PAGEREF _Toc204345368 \h </w:instrText>
            </w:r>
            <w:r>
              <w:rPr>
                <w:noProof/>
                <w:webHidden/>
              </w:rPr>
            </w:r>
            <w:r>
              <w:rPr>
                <w:noProof/>
                <w:webHidden/>
              </w:rPr>
              <w:fldChar w:fldCharType="separate"/>
            </w:r>
            <w:r w:rsidR="00632E81">
              <w:rPr>
                <w:noProof/>
                <w:webHidden/>
              </w:rPr>
              <w:t>4</w:t>
            </w:r>
            <w:r>
              <w:rPr>
                <w:noProof/>
                <w:webHidden/>
              </w:rPr>
              <w:fldChar w:fldCharType="end"/>
            </w:r>
          </w:hyperlink>
        </w:p>
        <w:p w14:paraId="2D1E8A38" w14:textId="54CB75CB"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9" w:history="1">
            <w:r w:rsidRPr="003122B7">
              <w:rPr>
                <w:rStyle w:val="Hipercze"/>
                <w:noProof/>
              </w:rPr>
              <w:t>Część V. Kwalifikacja podmiotowa Wykonawców</w:t>
            </w:r>
            <w:r>
              <w:rPr>
                <w:noProof/>
                <w:webHidden/>
              </w:rPr>
              <w:tab/>
            </w:r>
            <w:r>
              <w:rPr>
                <w:noProof/>
                <w:webHidden/>
              </w:rPr>
              <w:fldChar w:fldCharType="begin"/>
            </w:r>
            <w:r>
              <w:rPr>
                <w:noProof/>
                <w:webHidden/>
              </w:rPr>
              <w:instrText xml:space="preserve"> PAGEREF _Toc204345369 \h </w:instrText>
            </w:r>
            <w:r>
              <w:rPr>
                <w:noProof/>
                <w:webHidden/>
              </w:rPr>
            </w:r>
            <w:r>
              <w:rPr>
                <w:noProof/>
                <w:webHidden/>
              </w:rPr>
              <w:fldChar w:fldCharType="separate"/>
            </w:r>
            <w:r w:rsidR="00632E81">
              <w:rPr>
                <w:noProof/>
                <w:webHidden/>
              </w:rPr>
              <w:t>4</w:t>
            </w:r>
            <w:r>
              <w:rPr>
                <w:noProof/>
                <w:webHidden/>
              </w:rPr>
              <w:fldChar w:fldCharType="end"/>
            </w:r>
          </w:hyperlink>
        </w:p>
        <w:p w14:paraId="07A943DD" w14:textId="7919C718"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0" w:history="1">
            <w:r w:rsidRPr="003122B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_Toc204345370 \h </w:instrText>
            </w:r>
            <w:r>
              <w:rPr>
                <w:noProof/>
                <w:webHidden/>
              </w:rPr>
            </w:r>
            <w:r>
              <w:rPr>
                <w:noProof/>
                <w:webHidden/>
              </w:rPr>
              <w:fldChar w:fldCharType="separate"/>
            </w:r>
            <w:r w:rsidR="00632E81">
              <w:rPr>
                <w:noProof/>
                <w:webHidden/>
              </w:rPr>
              <w:t>8</w:t>
            </w:r>
            <w:r>
              <w:rPr>
                <w:noProof/>
                <w:webHidden/>
              </w:rPr>
              <w:fldChar w:fldCharType="end"/>
            </w:r>
          </w:hyperlink>
        </w:p>
        <w:p w14:paraId="039D2DA3" w14:textId="7B62F85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1" w:history="1">
            <w:r w:rsidRPr="003122B7">
              <w:rPr>
                <w:rStyle w:val="Hipercze"/>
                <w:noProof/>
              </w:rPr>
              <w:t>Część VII. Udostępnienie zasobów</w:t>
            </w:r>
            <w:r>
              <w:rPr>
                <w:noProof/>
                <w:webHidden/>
              </w:rPr>
              <w:tab/>
            </w:r>
            <w:r>
              <w:rPr>
                <w:noProof/>
                <w:webHidden/>
              </w:rPr>
              <w:fldChar w:fldCharType="begin"/>
            </w:r>
            <w:r>
              <w:rPr>
                <w:noProof/>
                <w:webHidden/>
              </w:rPr>
              <w:instrText xml:space="preserve"> PAGEREF _Toc204345371 \h </w:instrText>
            </w:r>
            <w:r>
              <w:rPr>
                <w:noProof/>
                <w:webHidden/>
              </w:rPr>
            </w:r>
            <w:r>
              <w:rPr>
                <w:noProof/>
                <w:webHidden/>
              </w:rPr>
              <w:fldChar w:fldCharType="separate"/>
            </w:r>
            <w:r w:rsidR="00632E81">
              <w:rPr>
                <w:noProof/>
                <w:webHidden/>
              </w:rPr>
              <w:t>9</w:t>
            </w:r>
            <w:r>
              <w:rPr>
                <w:noProof/>
                <w:webHidden/>
              </w:rPr>
              <w:fldChar w:fldCharType="end"/>
            </w:r>
          </w:hyperlink>
        </w:p>
        <w:p w14:paraId="3FEC6A1B" w14:textId="33BF1D11"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2" w:history="1">
            <w:r w:rsidRPr="003122B7">
              <w:rPr>
                <w:rStyle w:val="Hipercze"/>
                <w:noProof/>
              </w:rPr>
              <w:t>Część VIII. Podmiotowe środki dowodowe.</w:t>
            </w:r>
            <w:r>
              <w:rPr>
                <w:noProof/>
                <w:webHidden/>
              </w:rPr>
              <w:tab/>
            </w:r>
            <w:r>
              <w:rPr>
                <w:noProof/>
                <w:webHidden/>
              </w:rPr>
              <w:fldChar w:fldCharType="begin"/>
            </w:r>
            <w:r>
              <w:rPr>
                <w:noProof/>
                <w:webHidden/>
              </w:rPr>
              <w:instrText xml:space="preserve"> PAGEREF _Toc204345372 \h </w:instrText>
            </w:r>
            <w:r>
              <w:rPr>
                <w:noProof/>
                <w:webHidden/>
              </w:rPr>
            </w:r>
            <w:r>
              <w:rPr>
                <w:noProof/>
                <w:webHidden/>
              </w:rPr>
              <w:fldChar w:fldCharType="separate"/>
            </w:r>
            <w:r w:rsidR="00632E81">
              <w:rPr>
                <w:noProof/>
                <w:webHidden/>
              </w:rPr>
              <w:t>10</w:t>
            </w:r>
            <w:r>
              <w:rPr>
                <w:noProof/>
                <w:webHidden/>
              </w:rPr>
              <w:fldChar w:fldCharType="end"/>
            </w:r>
          </w:hyperlink>
        </w:p>
        <w:p w14:paraId="6BAF67DF" w14:textId="11B6C6DE"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3" w:history="1">
            <w:r w:rsidRPr="003122B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_Toc204345373 \h </w:instrText>
            </w:r>
            <w:r>
              <w:rPr>
                <w:noProof/>
                <w:webHidden/>
              </w:rPr>
            </w:r>
            <w:r>
              <w:rPr>
                <w:noProof/>
                <w:webHidden/>
              </w:rPr>
              <w:fldChar w:fldCharType="separate"/>
            </w:r>
            <w:r w:rsidR="00632E81">
              <w:rPr>
                <w:noProof/>
                <w:webHidden/>
              </w:rPr>
              <w:t>13</w:t>
            </w:r>
            <w:r>
              <w:rPr>
                <w:noProof/>
                <w:webHidden/>
              </w:rPr>
              <w:fldChar w:fldCharType="end"/>
            </w:r>
          </w:hyperlink>
        </w:p>
        <w:p w14:paraId="4330BC97" w14:textId="5F4456CE"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4" w:history="1">
            <w:r w:rsidRPr="003122B7">
              <w:rPr>
                <w:rStyle w:val="Hipercze"/>
                <w:noProof/>
              </w:rPr>
              <w:t>Część X. Podwykonawstwo</w:t>
            </w:r>
            <w:r>
              <w:rPr>
                <w:noProof/>
                <w:webHidden/>
              </w:rPr>
              <w:tab/>
            </w:r>
            <w:r>
              <w:rPr>
                <w:noProof/>
                <w:webHidden/>
              </w:rPr>
              <w:fldChar w:fldCharType="begin"/>
            </w:r>
            <w:r>
              <w:rPr>
                <w:noProof/>
                <w:webHidden/>
              </w:rPr>
              <w:instrText xml:space="preserve"> PAGEREF _Toc204345374 \h </w:instrText>
            </w:r>
            <w:r>
              <w:rPr>
                <w:noProof/>
                <w:webHidden/>
              </w:rPr>
            </w:r>
            <w:r>
              <w:rPr>
                <w:noProof/>
                <w:webHidden/>
              </w:rPr>
              <w:fldChar w:fldCharType="separate"/>
            </w:r>
            <w:r w:rsidR="00632E81">
              <w:rPr>
                <w:noProof/>
                <w:webHidden/>
              </w:rPr>
              <w:t>15</w:t>
            </w:r>
            <w:r>
              <w:rPr>
                <w:noProof/>
                <w:webHidden/>
              </w:rPr>
              <w:fldChar w:fldCharType="end"/>
            </w:r>
          </w:hyperlink>
        </w:p>
        <w:p w14:paraId="3FBFB9F5" w14:textId="64A5D82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5" w:history="1">
            <w:r w:rsidRPr="003122B7">
              <w:rPr>
                <w:rStyle w:val="Hipercze"/>
                <w:noProof/>
              </w:rPr>
              <w:t>Część XI. Wadium</w:t>
            </w:r>
            <w:r>
              <w:rPr>
                <w:noProof/>
                <w:webHidden/>
              </w:rPr>
              <w:tab/>
            </w:r>
            <w:r>
              <w:rPr>
                <w:noProof/>
                <w:webHidden/>
              </w:rPr>
              <w:fldChar w:fldCharType="begin"/>
            </w:r>
            <w:r>
              <w:rPr>
                <w:noProof/>
                <w:webHidden/>
              </w:rPr>
              <w:instrText xml:space="preserve"> PAGEREF _Toc204345375 \h </w:instrText>
            </w:r>
            <w:r>
              <w:rPr>
                <w:noProof/>
                <w:webHidden/>
              </w:rPr>
            </w:r>
            <w:r>
              <w:rPr>
                <w:noProof/>
                <w:webHidden/>
              </w:rPr>
              <w:fldChar w:fldCharType="separate"/>
            </w:r>
            <w:r w:rsidR="00632E81">
              <w:rPr>
                <w:noProof/>
                <w:webHidden/>
              </w:rPr>
              <w:t>15</w:t>
            </w:r>
            <w:r>
              <w:rPr>
                <w:noProof/>
                <w:webHidden/>
              </w:rPr>
              <w:fldChar w:fldCharType="end"/>
            </w:r>
          </w:hyperlink>
        </w:p>
        <w:p w14:paraId="394DC252" w14:textId="7D0E3DF4"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6" w:history="1">
            <w:r w:rsidRPr="003122B7">
              <w:rPr>
                <w:rStyle w:val="Hipercze"/>
                <w:noProof/>
              </w:rPr>
              <w:t>Część XII. Opis sposobu przygotowania oferty</w:t>
            </w:r>
            <w:r>
              <w:rPr>
                <w:noProof/>
                <w:webHidden/>
              </w:rPr>
              <w:tab/>
            </w:r>
            <w:r>
              <w:rPr>
                <w:noProof/>
                <w:webHidden/>
              </w:rPr>
              <w:fldChar w:fldCharType="begin"/>
            </w:r>
            <w:r>
              <w:rPr>
                <w:noProof/>
                <w:webHidden/>
              </w:rPr>
              <w:instrText xml:space="preserve"> PAGEREF _Toc204345376 \h </w:instrText>
            </w:r>
            <w:r>
              <w:rPr>
                <w:noProof/>
                <w:webHidden/>
              </w:rPr>
            </w:r>
            <w:r>
              <w:rPr>
                <w:noProof/>
                <w:webHidden/>
              </w:rPr>
              <w:fldChar w:fldCharType="separate"/>
            </w:r>
            <w:r w:rsidR="00632E81">
              <w:rPr>
                <w:noProof/>
                <w:webHidden/>
              </w:rPr>
              <w:t>15</w:t>
            </w:r>
            <w:r>
              <w:rPr>
                <w:noProof/>
                <w:webHidden/>
              </w:rPr>
              <w:fldChar w:fldCharType="end"/>
            </w:r>
          </w:hyperlink>
        </w:p>
        <w:p w14:paraId="7724A737" w14:textId="0CD6CFE1"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7" w:history="1">
            <w:r w:rsidRPr="003122B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_Toc204345377 \h </w:instrText>
            </w:r>
            <w:r>
              <w:rPr>
                <w:noProof/>
                <w:webHidden/>
              </w:rPr>
            </w:r>
            <w:r>
              <w:rPr>
                <w:noProof/>
                <w:webHidden/>
              </w:rPr>
              <w:fldChar w:fldCharType="separate"/>
            </w:r>
            <w:r w:rsidR="00632E81">
              <w:rPr>
                <w:noProof/>
                <w:webHidden/>
              </w:rPr>
              <w:t>18</w:t>
            </w:r>
            <w:r>
              <w:rPr>
                <w:noProof/>
                <w:webHidden/>
              </w:rPr>
              <w:fldChar w:fldCharType="end"/>
            </w:r>
          </w:hyperlink>
        </w:p>
        <w:p w14:paraId="542FEA9B" w14:textId="7AC29BFC"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8" w:history="1">
            <w:r w:rsidRPr="003122B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_Toc204345378 \h </w:instrText>
            </w:r>
            <w:r>
              <w:rPr>
                <w:noProof/>
                <w:webHidden/>
              </w:rPr>
            </w:r>
            <w:r>
              <w:rPr>
                <w:noProof/>
                <w:webHidden/>
              </w:rPr>
              <w:fldChar w:fldCharType="separate"/>
            </w:r>
            <w:r w:rsidR="00632E81">
              <w:rPr>
                <w:noProof/>
                <w:webHidden/>
              </w:rPr>
              <w:t>18</w:t>
            </w:r>
            <w:r>
              <w:rPr>
                <w:noProof/>
                <w:webHidden/>
              </w:rPr>
              <w:fldChar w:fldCharType="end"/>
            </w:r>
          </w:hyperlink>
        </w:p>
        <w:p w14:paraId="4D481F70" w14:textId="3B39F0B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9" w:history="1">
            <w:r w:rsidRPr="003122B7">
              <w:rPr>
                <w:rStyle w:val="Hipercze"/>
                <w:noProof/>
              </w:rPr>
              <w:t>Część XV. Opis sposobu obliczenia ceny</w:t>
            </w:r>
            <w:r>
              <w:rPr>
                <w:noProof/>
                <w:webHidden/>
              </w:rPr>
              <w:tab/>
            </w:r>
            <w:r>
              <w:rPr>
                <w:noProof/>
                <w:webHidden/>
              </w:rPr>
              <w:fldChar w:fldCharType="begin"/>
            </w:r>
            <w:r>
              <w:rPr>
                <w:noProof/>
                <w:webHidden/>
              </w:rPr>
              <w:instrText xml:space="preserve"> PAGEREF _Toc204345379 \h </w:instrText>
            </w:r>
            <w:r>
              <w:rPr>
                <w:noProof/>
                <w:webHidden/>
              </w:rPr>
            </w:r>
            <w:r>
              <w:rPr>
                <w:noProof/>
                <w:webHidden/>
              </w:rPr>
              <w:fldChar w:fldCharType="separate"/>
            </w:r>
            <w:r w:rsidR="00632E81">
              <w:rPr>
                <w:noProof/>
                <w:webHidden/>
              </w:rPr>
              <w:t>19</w:t>
            </w:r>
            <w:r>
              <w:rPr>
                <w:noProof/>
                <w:webHidden/>
              </w:rPr>
              <w:fldChar w:fldCharType="end"/>
            </w:r>
          </w:hyperlink>
        </w:p>
        <w:p w14:paraId="62EAF170" w14:textId="6D0B0381"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0" w:history="1">
            <w:r w:rsidRPr="003122B7">
              <w:rPr>
                <w:rStyle w:val="Hipercze"/>
                <w:noProof/>
              </w:rPr>
              <w:t>Część XVI. Kryteria oceny ofert</w:t>
            </w:r>
            <w:r>
              <w:rPr>
                <w:noProof/>
                <w:webHidden/>
              </w:rPr>
              <w:tab/>
            </w:r>
            <w:r>
              <w:rPr>
                <w:noProof/>
                <w:webHidden/>
              </w:rPr>
              <w:fldChar w:fldCharType="begin"/>
            </w:r>
            <w:r>
              <w:rPr>
                <w:noProof/>
                <w:webHidden/>
              </w:rPr>
              <w:instrText xml:space="preserve"> PAGEREF _Toc204345380 \h </w:instrText>
            </w:r>
            <w:r>
              <w:rPr>
                <w:noProof/>
                <w:webHidden/>
              </w:rPr>
            </w:r>
            <w:r>
              <w:rPr>
                <w:noProof/>
                <w:webHidden/>
              </w:rPr>
              <w:fldChar w:fldCharType="separate"/>
            </w:r>
            <w:r w:rsidR="00632E81">
              <w:rPr>
                <w:noProof/>
                <w:webHidden/>
              </w:rPr>
              <w:t>19</w:t>
            </w:r>
            <w:r>
              <w:rPr>
                <w:noProof/>
                <w:webHidden/>
              </w:rPr>
              <w:fldChar w:fldCharType="end"/>
            </w:r>
          </w:hyperlink>
        </w:p>
        <w:p w14:paraId="6A3D4926" w14:textId="3D1507B0"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1" w:history="1">
            <w:r w:rsidRPr="003122B7">
              <w:rPr>
                <w:rStyle w:val="Hipercze"/>
                <w:noProof/>
              </w:rPr>
              <w:t>Część XVII. Aukcja elektroniczna</w:t>
            </w:r>
            <w:r>
              <w:rPr>
                <w:noProof/>
                <w:webHidden/>
              </w:rPr>
              <w:tab/>
            </w:r>
            <w:r>
              <w:rPr>
                <w:noProof/>
                <w:webHidden/>
              </w:rPr>
              <w:fldChar w:fldCharType="begin"/>
            </w:r>
            <w:r>
              <w:rPr>
                <w:noProof/>
                <w:webHidden/>
              </w:rPr>
              <w:instrText xml:space="preserve"> PAGEREF _Toc204345381 \h </w:instrText>
            </w:r>
            <w:r>
              <w:rPr>
                <w:noProof/>
                <w:webHidden/>
              </w:rPr>
            </w:r>
            <w:r>
              <w:rPr>
                <w:noProof/>
                <w:webHidden/>
              </w:rPr>
              <w:fldChar w:fldCharType="separate"/>
            </w:r>
            <w:r w:rsidR="00632E81">
              <w:rPr>
                <w:noProof/>
                <w:webHidden/>
              </w:rPr>
              <w:t>19</w:t>
            </w:r>
            <w:r>
              <w:rPr>
                <w:noProof/>
                <w:webHidden/>
              </w:rPr>
              <w:fldChar w:fldCharType="end"/>
            </w:r>
          </w:hyperlink>
        </w:p>
        <w:p w14:paraId="4C2C337C" w14:textId="7C941A3C"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2" w:history="1">
            <w:r w:rsidRPr="003122B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_Toc204345382 \h </w:instrText>
            </w:r>
            <w:r>
              <w:rPr>
                <w:noProof/>
                <w:webHidden/>
              </w:rPr>
            </w:r>
            <w:r>
              <w:rPr>
                <w:noProof/>
                <w:webHidden/>
              </w:rPr>
              <w:fldChar w:fldCharType="separate"/>
            </w:r>
            <w:r w:rsidR="00632E81">
              <w:rPr>
                <w:noProof/>
                <w:webHidden/>
              </w:rPr>
              <w:t>24</w:t>
            </w:r>
            <w:r>
              <w:rPr>
                <w:noProof/>
                <w:webHidden/>
              </w:rPr>
              <w:fldChar w:fldCharType="end"/>
            </w:r>
          </w:hyperlink>
        </w:p>
        <w:p w14:paraId="56BFFF7A" w14:textId="401965B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3" w:history="1">
            <w:r w:rsidRPr="003122B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_Toc204345383 \h </w:instrText>
            </w:r>
            <w:r>
              <w:rPr>
                <w:noProof/>
                <w:webHidden/>
              </w:rPr>
            </w:r>
            <w:r>
              <w:rPr>
                <w:noProof/>
                <w:webHidden/>
              </w:rPr>
              <w:fldChar w:fldCharType="separate"/>
            </w:r>
            <w:r w:rsidR="00632E81">
              <w:rPr>
                <w:noProof/>
                <w:webHidden/>
              </w:rPr>
              <w:t>24</w:t>
            </w:r>
            <w:r>
              <w:rPr>
                <w:noProof/>
                <w:webHidden/>
              </w:rPr>
              <w:fldChar w:fldCharType="end"/>
            </w:r>
          </w:hyperlink>
        </w:p>
        <w:p w14:paraId="1EB8C696" w14:textId="4AD1BD1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4" w:history="1">
            <w:r w:rsidRPr="003122B7">
              <w:rPr>
                <w:rStyle w:val="Hipercze"/>
                <w:noProof/>
              </w:rPr>
              <w:t>Część XX. Istotne postanowienia umowy</w:t>
            </w:r>
            <w:r>
              <w:rPr>
                <w:noProof/>
                <w:webHidden/>
              </w:rPr>
              <w:tab/>
            </w:r>
            <w:r>
              <w:rPr>
                <w:noProof/>
                <w:webHidden/>
              </w:rPr>
              <w:fldChar w:fldCharType="begin"/>
            </w:r>
            <w:r>
              <w:rPr>
                <w:noProof/>
                <w:webHidden/>
              </w:rPr>
              <w:instrText xml:space="preserve"> PAGEREF _Toc204345384 \h </w:instrText>
            </w:r>
            <w:r>
              <w:rPr>
                <w:noProof/>
                <w:webHidden/>
              </w:rPr>
            </w:r>
            <w:r>
              <w:rPr>
                <w:noProof/>
                <w:webHidden/>
              </w:rPr>
              <w:fldChar w:fldCharType="separate"/>
            </w:r>
            <w:r w:rsidR="00632E81">
              <w:rPr>
                <w:noProof/>
                <w:webHidden/>
              </w:rPr>
              <w:t>24</w:t>
            </w:r>
            <w:r>
              <w:rPr>
                <w:noProof/>
                <w:webHidden/>
              </w:rPr>
              <w:fldChar w:fldCharType="end"/>
            </w:r>
          </w:hyperlink>
        </w:p>
        <w:p w14:paraId="31A7251C" w14:textId="246AD46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5" w:history="1">
            <w:r w:rsidRPr="003122B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_Toc204345385 \h </w:instrText>
            </w:r>
            <w:r>
              <w:rPr>
                <w:noProof/>
                <w:webHidden/>
              </w:rPr>
            </w:r>
            <w:r>
              <w:rPr>
                <w:noProof/>
                <w:webHidden/>
              </w:rPr>
              <w:fldChar w:fldCharType="separate"/>
            </w:r>
            <w:r w:rsidR="00632E81">
              <w:rPr>
                <w:noProof/>
                <w:webHidden/>
              </w:rPr>
              <w:t>24</w:t>
            </w:r>
            <w:r>
              <w:rPr>
                <w:noProof/>
                <w:webHidden/>
              </w:rPr>
              <w:fldChar w:fldCharType="end"/>
            </w:r>
          </w:hyperlink>
        </w:p>
        <w:p w14:paraId="74477AFC" w14:textId="2D4634C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6" w:history="1">
            <w:r w:rsidRPr="003122B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_Toc204345386 \h </w:instrText>
            </w:r>
            <w:r>
              <w:rPr>
                <w:noProof/>
                <w:webHidden/>
              </w:rPr>
            </w:r>
            <w:r>
              <w:rPr>
                <w:noProof/>
                <w:webHidden/>
              </w:rPr>
              <w:fldChar w:fldCharType="separate"/>
            </w:r>
            <w:r w:rsidR="00632E81">
              <w:rPr>
                <w:noProof/>
                <w:webHidden/>
              </w:rPr>
              <w:t>24</w:t>
            </w:r>
            <w:r>
              <w:rPr>
                <w:noProof/>
                <w:webHidden/>
              </w:rPr>
              <w:fldChar w:fldCharType="end"/>
            </w:r>
          </w:hyperlink>
        </w:p>
        <w:p w14:paraId="75461140" w14:textId="29112E84"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7" w:history="1">
            <w:r w:rsidRPr="003122B7">
              <w:rPr>
                <w:rStyle w:val="Hipercze"/>
                <w:noProof/>
              </w:rPr>
              <w:t>Wykaz załączników</w:t>
            </w:r>
            <w:r>
              <w:rPr>
                <w:noProof/>
                <w:webHidden/>
              </w:rPr>
              <w:tab/>
            </w:r>
            <w:r>
              <w:rPr>
                <w:noProof/>
                <w:webHidden/>
              </w:rPr>
              <w:fldChar w:fldCharType="begin"/>
            </w:r>
            <w:r>
              <w:rPr>
                <w:noProof/>
                <w:webHidden/>
              </w:rPr>
              <w:instrText xml:space="preserve"> PAGEREF _Toc204345387 \h </w:instrText>
            </w:r>
            <w:r>
              <w:rPr>
                <w:noProof/>
                <w:webHidden/>
              </w:rPr>
            </w:r>
            <w:r>
              <w:rPr>
                <w:noProof/>
                <w:webHidden/>
              </w:rPr>
              <w:fldChar w:fldCharType="separate"/>
            </w:r>
            <w:r w:rsidR="00632E81">
              <w:rPr>
                <w:noProof/>
                <w:webHidden/>
              </w:rPr>
              <w:t>24</w:t>
            </w:r>
            <w:r>
              <w:rPr>
                <w:noProof/>
                <w:webHidden/>
              </w:rPr>
              <w:fldChar w:fldCharType="end"/>
            </w:r>
          </w:hyperlink>
        </w:p>
        <w:p w14:paraId="0F395070" w14:textId="1C10C042"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20434536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26F9F28" w14:textId="77777777" w:rsidR="00EA0F93" w:rsidRPr="00F536D5" w:rsidRDefault="00EA0F93" w:rsidP="00EA0F93">
      <w:pPr>
        <w:spacing w:line="276" w:lineRule="auto"/>
        <w:rPr>
          <w:b/>
          <w:bCs/>
          <w:iCs/>
          <w:sz w:val="22"/>
          <w:szCs w:val="22"/>
        </w:rPr>
      </w:pPr>
      <w:bookmarkStart w:id="5" w:name="_Toc106095838"/>
      <w:bookmarkStart w:id="6" w:name="_Toc106096382"/>
      <w:bookmarkStart w:id="7" w:name="_Toc204345366"/>
      <w:r w:rsidRPr="00F536D5">
        <w:rPr>
          <w:b/>
          <w:bCs/>
          <w:iCs/>
          <w:sz w:val="22"/>
          <w:szCs w:val="22"/>
        </w:rPr>
        <w:t xml:space="preserve">Oddział KWK Piast-Ziemowit </w:t>
      </w:r>
    </w:p>
    <w:p w14:paraId="5F39747B" w14:textId="77777777" w:rsidR="00EA0F93" w:rsidRPr="00F536D5" w:rsidRDefault="00EA0F93" w:rsidP="00EA0F93">
      <w:pPr>
        <w:spacing w:after="360"/>
        <w:rPr>
          <w:b/>
          <w:bCs/>
          <w:iCs/>
          <w:sz w:val="22"/>
          <w:szCs w:val="22"/>
        </w:rPr>
      </w:pPr>
      <w:r w:rsidRPr="00F536D5">
        <w:rPr>
          <w:b/>
          <w:bCs/>
          <w:iCs/>
          <w:sz w:val="22"/>
          <w:szCs w:val="22"/>
        </w:rPr>
        <w:t>43-155 Bieruń, ul. Granitowa 16</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204345367"/>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13ED5942" w14:textId="77777777" w:rsidR="00EA0F93" w:rsidRPr="00EA0F93" w:rsidRDefault="00F13DFD" w:rsidP="00EA0F93">
      <w:pPr>
        <w:pStyle w:val="Akapitzlist"/>
        <w:numPr>
          <w:ilvl w:val="0"/>
          <w:numId w:val="1"/>
        </w:numPr>
        <w:spacing w:before="120" w:line="312" w:lineRule="auto"/>
        <w:jc w:val="both"/>
      </w:pPr>
      <w:r w:rsidRPr="00057162">
        <w:t xml:space="preserve">Przedmiotem zamówienia jest: </w:t>
      </w:r>
      <w:r w:rsidR="00EA0F93" w:rsidRPr="00EA0F93">
        <w:rPr>
          <w:b/>
          <w:i/>
          <w:iCs/>
        </w:rPr>
        <w:t>Przygotowanie i legalizacja wag zainstalowanych w obiektach PGG S.A.  Oddział KWK Piast-Ziemowit z podziałem na zadania.</w:t>
      </w:r>
    </w:p>
    <w:p w14:paraId="1021D7A9" w14:textId="4D1587EF" w:rsidR="00EA0F93" w:rsidRDefault="00EA0F93" w:rsidP="00EA0F93">
      <w:pPr>
        <w:pStyle w:val="Akapitzlist"/>
        <w:spacing w:before="120" w:line="312" w:lineRule="auto"/>
        <w:ind w:left="360"/>
        <w:jc w:val="both"/>
      </w:pPr>
      <w:bookmarkStart w:id="11" w:name="_Hlk205293029"/>
      <w:r w:rsidRPr="00EA0F93">
        <w:rPr>
          <w:u w:val="single"/>
        </w:rPr>
        <w:t>zadanie nr 1</w:t>
      </w:r>
      <w:r>
        <w:t xml:space="preserve"> – Przygotowanie i legalizacja wag kolejowych,  </w:t>
      </w:r>
    </w:p>
    <w:p w14:paraId="7D5B2696" w14:textId="2CDE7BEC" w:rsidR="00EA0F93" w:rsidRDefault="00EA0F93" w:rsidP="00EA0F93">
      <w:pPr>
        <w:pStyle w:val="Akapitzlist"/>
        <w:spacing w:before="120" w:line="312" w:lineRule="auto"/>
        <w:ind w:left="360"/>
        <w:jc w:val="both"/>
      </w:pPr>
      <w:r w:rsidRPr="00EA0F93">
        <w:rPr>
          <w:u w:val="single"/>
        </w:rPr>
        <w:t>zadanie nr 2</w:t>
      </w:r>
      <w:r>
        <w:t xml:space="preserve"> - </w:t>
      </w:r>
      <w:r w:rsidRPr="00EA0F93">
        <w:t>Przygotowanie i legalizacja</w:t>
      </w:r>
      <w:r>
        <w:t xml:space="preserve"> wag zbiornikowych,</w:t>
      </w:r>
    </w:p>
    <w:p w14:paraId="2CE4518A" w14:textId="41DC77BC" w:rsidR="00EA0F93" w:rsidRDefault="00EA0F93" w:rsidP="00EA0F93">
      <w:pPr>
        <w:pStyle w:val="Akapitzlist"/>
        <w:spacing w:before="120" w:line="312" w:lineRule="auto"/>
        <w:ind w:left="360"/>
        <w:jc w:val="both"/>
      </w:pPr>
      <w:r w:rsidRPr="00EA0F93">
        <w:rPr>
          <w:u w:val="single"/>
        </w:rPr>
        <w:t>zadanie nr 3</w:t>
      </w:r>
      <w:r>
        <w:t xml:space="preserve"> - </w:t>
      </w:r>
      <w:r w:rsidRPr="00EA0F93">
        <w:t>Przygotowanie i legalizacja</w:t>
      </w:r>
      <w:r>
        <w:t xml:space="preserve"> wag samochodowych,</w:t>
      </w:r>
    </w:p>
    <w:p w14:paraId="6C0BDD88" w14:textId="046DBE78" w:rsidR="00EA0F93" w:rsidRDefault="00EA0F93" w:rsidP="00EA0F93">
      <w:pPr>
        <w:pStyle w:val="Akapitzlist"/>
        <w:spacing w:before="120" w:line="312" w:lineRule="auto"/>
        <w:ind w:left="360"/>
        <w:jc w:val="both"/>
      </w:pPr>
      <w:r w:rsidRPr="00EA0F93">
        <w:rPr>
          <w:u w:val="single"/>
        </w:rPr>
        <w:t>zadanie nr 4</w:t>
      </w:r>
      <w:r>
        <w:t xml:space="preserve"> - </w:t>
      </w:r>
      <w:r w:rsidRPr="00EA0F93">
        <w:t>Przygotowanie i legalizacja</w:t>
      </w:r>
      <w:r>
        <w:t xml:space="preserve"> wag przenośnikowych,</w:t>
      </w:r>
    </w:p>
    <w:p w14:paraId="34BCE207" w14:textId="348C043F" w:rsidR="00F13DFD" w:rsidRPr="000A0740" w:rsidRDefault="00EA0F93" w:rsidP="000A0740">
      <w:pPr>
        <w:pStyle w:val="Akapitzlist"/>
        <w:spacing w:before="120" w:line="312" w:lineRule="auto"/>
        <w:ind w:left="360"/>
        <w:jc w:val="both"/>
      </w:pPr>
      <w:r w:rsidRPr="00EA0F93">
        <w:rPr>
          <w:u w:val="single"/>
        </w:rPr>
        <w:t>zadanie nr 5</w:t>
      </w:r>
      <w:r>
        <w:t xml:space="preserve"> - </w:t>
      </w:r>
      <w:r w:rsidRPr="00EA0F93">
        <w:t xml:space="preserve">Przygotowanie i legalizacja </w:t>
      </w:r>
      <w:r>
        <w:t>pozostałych wag.</w:t>
      </w:r>
    </w:p>
    <w:bookmarkEnd w:id="11"/>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6CA5AC7C"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EA0F93" w:rsidRPr="00EA0F93">
        <w:rPr>
          <w:b/>
          <w:iCs/>
          <w:sz w:val="20"/>
          <w:szCs w:val="20"/>
        </w:rPr>
        <w:t xml:space="preserve"> </w:t>
      </w:r>
      <w:r w:rsidR="00EA0F93" w:rsidRPr="00EA0F93">
        <w:rPr>
          <w:b/>
          <w:iCs/>
        </w:rPr>
        <w:t>50411000-9</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0"/>
      <w:bookmarkStart w:id="13" w:name="_Toc106096384"/>
      <w:bookmarkStart w:id="14" w:name="_Toc20434536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2"/>
      <w:bookmarkEnd w:id="13"/>
      <w:bookmarkEnd w:id="14"/>
    </w:p>
    <w:p w14:paraId="4FFB2897" w14:textId="45F822B1" w:rsidR="00E020B1" w:rsidRPr="00DD199C" w:rsidRDefault="006B0420" w:rsidP="00EA0F93">
      <w:pPr>
        <w:spacing w:before="120" w:line="312"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095841"/>
      <w:bookmarkStart w:id="16" w:name="_Toc106096385"/>
      <w:bookmarkStart w:id="17" w:name="_Toc20434536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5"/>
      <w:bookmarkEnd w:id="16"/>
      <w:bookmarkEnd w:id="17"/>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8" w:name="_Hlk91670677"/>
      <w:r w:rsidRPr="00D52625">
        <w:t xml:space="preserve">Wykluczeniu z postępowania </w:t>
      </w:r>
      <w:r w:rsidR="00501126" w:rsidRPr="00D52625">
        <w:t>podlega</w:t>
      </w:r>
      <w:r w:rsidRPr="00D52625">
        <w:t xml:space="preserve"> </w:t>
      </w:r>
      <w:r w:rsidR="008616AB">
        <w:t>Wykonawca</w:t>
      </w:r>
      <w:r w:rsidRPr="00D52625">
        <w:t>:</w:t>
      </w:r>
    </w:p>
    <w:bookmarkEnd w:id="18"/>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w:t>
      </w:r>
      <w:r w:rsidR="00820105" w:rsidRPr="001C2BF6">
        <w:lastRenderedPageBreak/>
        <w:t>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w:t>
      </w:r>
      <w:r w:rsidRPr="00D52625">
        <w:lastRenderedPageBreak/>
        <w:t>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9" w:name="mip51080599"/>
      <w:bookmarkEnd w:id="19"/>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20"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64"/>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64"/>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64"/>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20"/>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3"/>
        </w:numPr>
        <w:spacing w:line="288" w:lineRule="auto"/>
        <w:ind w:left="1418" w:hanging="284"/>
        <w:contextualSpacing w:val="0"/>
        <w:jc w:val="both"/>
      </w:pPr>
      <w:r w:rsidRPr="00DB4D9E">
        <w:lastRenderedPageBreak/>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B091A6D" w14:textId="27989453" w:rsidR="00804500" w:rsidRPr="00810B2A" w:rsidRDefault="00804500" w:rsidP="0075786A">
      <w:pPr>
        <w:pStyle w:val="Akapitzlist"/>
        <w:numPr>
          <w:ilvl w:val="2"/>
          <w:numId w:val="16"/>
        </w:numPr>
        <w:spacing w:before="120" w:line="312" w:lineRule="auto"/>
        <w:jc w:val="both"/>
        <w:rPr>
          <w:b/>
          <w:bCs/>
          <w:color w:val="4472C4" w:themeColor="accent1"/>
        </w:rPr>
      </w:pPr>
      <w:r w:rsidRPr="00057162">
        <w:t xml:space="preserve">w okresie </w:t>
      </w:r>
      <w:r w:rsidRPr="00FD0133">
        <w:t>ostatnich</w:t>
      </w:r>
      <w:r w:rsidRPr="00057162">
        <w:t xml:space="preserve"> </w:t>
      </w:r>
      <w:r w:rsidR="001007BE" w:rsidRPr="00810B2A">
        <w:rPr>
          <w:b/>
          <w:iCs/>
          <w:color w:val="4472C4" w:themeColor="accent1"/>
        </w:rPr>
        <w:t>3 lat</w:t>
      </w:r>
      <w:r w:rsidR="001007BE" w:rsidRPr="00810B2A">
        <w:rPr>
          <w:bCs/>
          <w:iCs/>
          <w:color w:val="4472C4" w:themeColor="accent1"/>
        </w:rPr>
        <w:t xml:space="preserve"> </w:t>
      </w:r>
      <w:r w:rsidRPr="0025177A">
        <w:t xml:space="preserve">przed terminem składania ofert </w:t>
      </w:r>
      <w:r w:rsidRPr="00057162">
        <w:t xml:space="preserve">(a jeśli okres prowadzenia działalności jest krótszy to w tym okresie) </w:t>
      </w:r>
      <w:r w:rsidR="009428DB" w:rsidRPr="00810B2A">
        <w:rPr>
          <w:b/>
          <w:bCs/>
          <w:color w:val="4472C4" w:themeColor="accent1"/>
        </w:rPr>
        <w:t xml:space="preserve">wykonał usługi polegające na </w:t>
      </w:r>
      <w:r w:rsidR="009428DB" w:rsidRPr="00810B2A">
        <w:rPr>
          <w:b/>
          <w:bCs/>
          <w:iCs/>
          <w:color w:val="4472C4" w:themeColor="accent1"/>
        </w:rPr>
        <w:t xml:space="preserve">przygotowaniu do legalizacji i legalizacji wag </w:t>
      </w:r>
      <w:r w:rsidR="009428DB" w:rsidRPr="00810B2A">
        <w:rPr>
          <w:b/>
          <w:bCs/>
          <w:color w:val="4472C4" w:themeColor="accent1"/>
        </w:rPr>
        <w:t>na wartość łączną nie niższą niż:</w:t>
      </w:r>
    </w:p>
    <w:p w14:paraId="413460A7" w14:textId="3E96A15F" w:rsidR="009428DB" w:rsidRPr="00810B2A" w:rsidRDefault="009428DB">
      <w:pPr>
        <w:pStyle w:val="Akapitzlist"/>
        <w:numPr>
          <w:ilvl w:val="0"/>
          <w:numId w:val="69"/>
        </w:numPr>
        <w:spacing w:before="120" w:line="312" w:lineRule="auto"/>
        <w:jc w:val="both"/>
        <w:rPr>
          <w:b/>
          <w:bCs/>
          <w:color w:val="2E74B5" w:themeColor="accent5" w:themeShade="BF"/>
        </w:rPr>
      </w:pPr>
      <w:r w:rsidRPr="00810B2A">
        <w:rPr>
          <w:b/>
          <w:bCs/>
          <w:color w:val="2E74B5" w:themeColor="accent5" w:themeShade="BF"/>
        </w:rPr>
        <w:t>dla zadania nr 1 – 140 000,00 zł</w:t>
      </w:r>
    </w:p>
    <w:p w14:paraId="116CCE4C" w14:textId="33B99513" w:rsidR="009428DB" w:rsidRPr="00810B2A" w:rsidRDefault="009428DB">
      <w:pPr>
        <w:pStyle w:val="Akapitzlist"/>
        <w:numPr>
          <w:ilvl w:val="0"/>
          <w:numId w:val="69"/>
        </w:numPr>
        <w:spacing w:before="120" w:line="312" w:lineRule="auto"/>
        <w:jc w:val="both"/>
        <w:rPr>
          <w:b/>
          <w:bCs/>
          <w:color w:val="2E74B5" w:themeColor="accent5" w:themeShade="BF"/>
        </w:rPr>
      </w:pPr>
      <w:r w:rsidRPr="00810B2A">
        <w:rPr>
          <w:b/>
          <w:bCs/>
          <w:color w:val="2E74B5" w:themeColor="accent5" w:themeShade="BF"/>
        </w:rPr>
        <w:t>dla zadania nr 2 – 14 000,00 zł</w:t>
      </w:r>
    </w:p>
    <w:p w14:paraId="43BC08B5" w14:textId="0ECC3407" w:rsidR="00A4437C" w:rsidRPr="00810B2A" w:rsidRDefault="009428DB">
      <w:pPr>
        <w:pStyle w:val="Akapitzlist"/>
        <w:numPr>
          <w:ilvl w:val="0"/>
          <w:numId w:val="69"/>
        </w:numPr>
        <w:spacing w:before="120" w:line="312" w:lineRule="auto"/>
        <w:jc w:val="both"/>
        <w:rPr>
          <w:b/>
          <w:bCs/>
          <w:color w:val="2E74B5" w:themeColor="accent5" w:themeShade="BF"/>
        </w:rPr>
      </w:pPr>
      <w:bookmarkStart w:id="21" w:name="_Hlk204950335"/>
      <w:r w:rsidRPr="00810B2A">
        <w:rPr>
          <w:b/>
          <w:bCs/>
          <w:color w:val="2E74B5" w:themeColor="accent5" w:themeShade="BF"/>
        </w:rPr>
        <w:t xml:space="preserve">dla zadania nr 3 </w:t>
      </w:r>
      <w:bookmarkEnd w:id="21"/>
      <w:r w:rsidRPr="00810B2A">
        <w:rPr>
          <w:b/>
          <w:bCs/>
          <w:color w:val="2E74B5" w:themeColor="accent5" w:themeShade="BF"/>
        </w:rPr>
        <w:t>– 35 000,00 zł</w:t>
      </w:r>
    </w:p>
    <w:p w14:paraId="6E2D7238" w14:textId="77777777" w:rsidR="00A4437C" w:rsidRPr="00810B2A" w:rsidRDefault="009428DB">
      <w:pPr>
        <w:pStyle w:val="Akapitzlist"/>
        <w:numPr>
          <w:ilvl w:val="0"/>
          <w:numId w:val="69"/>
        </w:numPr>
        <w:spacing w:before="120" w:line="312" w:lineRule="auto"/>
        <w:jc w:val="both"/>
        <w:rPr>
          <w:b/>
          <w:bCs/>
          <w:color w:val="2E74B5" w:themeColor="accent5" w:themeShade="BF"/>
        </w:rPr>
      </w:pPr>
      <w:r w:rsidRPr="00810B2A">
        <w:rPr>
          <w:b/>
          <w:bCs/>
          <w:color w:val="2E74B5" w:themeColor="accent5" w:themeShade="BF"/>
        </w:rPr>
        <w:t>dla zadania nr 4 -  12 000,00 zł</w:t>
      </w:r>
    </w:p>
    <w:p w14:paraId="4C6FC4E9" w14:textId="0C449862" w:rsidR="005F41B5" w:rsidRPr="00810B2A" w:rsidRDefault="009428DB">
      <w:pPr>
        <w:pStyle w:val="Akapitzlist"/>
        <w:numPr>
          <w:ilvl w:val="0"/>
          <w:numId w:val="69"/>
        </w:numPr>
        <w:spacing w:before="120" w:line="312" w:lineRule="auto"/>
        <w:jc w:val="both"/>
        <w:rPr>
          <w:b/>
          <w:bCs/>
          <w:color w:val="2E74B5" w:themeColor="accent5" w:themeShade="BF"/>
        </w:rPr>
      </w:pPr>
      <w:r w:rsidRPr="00810B2A">
        <w:rPr>
          <w:b/>
          <w:bCs/>
          <w:color w:val="2E74B5" w:themeColor="accent5" w:themeShade="BF"/>
        </w:rPr>
        <w:t>dla zadania nr 5  -  3 000,00 zł</w:t>
      </w:r>
    </w:p>
    <w:p w14:paraId="47683532" w14:textId="28718A76" w:rsidR="005F41B5" w:rsidRPr="00A4437C" w:rsidRDefault="005F41B5" w:rsidP="005F41B5">
      <w:pPr>
        <w:pStyle w:val="Akapitzlist"/>
        <w:spacing w:before="120" w:line="312" w:lineRule="auto"/>
        <w:jc w:val="both"/>
        <w:rPr>
          <w:color w:val="2E74B5" w:themeColor="accent5" w:themeShade="BF"/>
        </w:rPr>
      </w:pPr>
      <w:r>
        <w:rPr>
          <w:i/>
          <w:iCs/>
          <w:sz w:val="22"/>
          <w:szCs w:val="22"/>
        </w:rPr>
        <w:t>W przypadku gdy Wykonawca składa ofertę na więcej niż jedno zadanie, wówczas powinien wykazać się łącznym doświadczeniem określonym dla tych zadań.</w:t>
      </w:r>
    </w:p>
    <w:p w14:paraId="192271EE" w14:textId="1B940F1F" w:rsidR="00182B15" w:rsidRPr="00057162" w:rsidRDefault="00804500" w:rsidP="0075786A">
      <w:pPr>
        <w:pStyle w:val="Akapitzlist"/>
        <w:numPr>
          <w:ilvl w:val="2"/>
          <w:numId w:val="16"/>
        </w:numPr>
        <w:spacing w:before="120" w:line="312" w:lineRule="auto"/>
        <w:contextualSpacing w:val="0"/>
        <w:jc w:val="both"/>
      </w:pPr>
      <w:r w:rsidRPr="00057162">
        <w:t>skie</w:t>
      </w:r>
      <w:r w:rsidR="00182B15" w:rsidRPr="00057162">
        <w:t>ruje do wykonania zamówienia osoby o następujących kwalifikacjach:</w:t>
      </w:r>
    </w:p>
    <w:p w14:paraId="3C2EC76F" w14:textId="38104F24" w:rsidR="009428DB" w:rsidRPr="00523AFA" w:rsidRDefault="009428DB">
      <w:pPr>
        <w:pStyle w:val="Akapitzlist"/>
        <w:numPr>
          <w:ilvl w:val="0"/>
          <w:numId w:val="70"/>
        </w:numPr>
        <w:spacing w:before="120"/>
        <w:ind w:left="924"/>
        <w:jc w:val="both"/>
        <w:rPr>
          <w:color w:val="EE0000"/>
        </w:rPr>
      </w:pPr>
      <w:r w:rsidRPr="00523AFA">
        <w:rPr>
          <w:rFonts w:eastAsia="Arial Unicode MS"/>
          <w:b/>
          <w:bCs/>
          <w:u w:val="single"/>
          <w:lang w:eastAsia="ar-SA"/>
        </w:rPr>
        <w:t xml:space="preserve">co najmniej 1 </w:t>
      </w:r>
      <w:r w:rsidR="00810B2A" w:rsidRPr="00523AFA">
        <w:rPr>
          <w:rFonts w:eastAsia="Arial Unicode MS"/>
          <w:b/>
          <w:bCs/>
          <w:u w:val="single"/>
          <w:lang w:eastAsia="ar-SA"/>
        </w:rPr>
        <w:t>osobę</w:t>
      </w:r>
      <w:r w:rsidRPr="00523AFA">
        <w:rPr>
          <w:rFonts w:eastAsia="Arial Unicode MS"/>
          <w:lang w:eastAsia="ar-SA"/>
        </w:rPr>
        <w:t xml:space="preserve"> posiadająca</w:t>
      </w:r>
      <w:r w:rsidR="00555CEB" w:rsidRPr="00523AFA">
        <w:t xml:space="preserve"> ważne kwalifikacje potwierdzone świadectwem G1 „D” w zakresie obsługi, konserwacji, remontów, montażu, kontrolno-pomiarowym dla instalacji urządzeń i sieci pkt 2, 9 i 10 załącznika nr 1 do rozporządzenia Ministra Gospodarki, Pracy i Polityki Społecznej z dnia 28 kwietnia 2003 r. w sprawie szczegółowych zasad stwierdzenia posiadania kwalifikacji przez osoby zajmujące się eksploatacją urządzeń instalacji i sieci (Dz. U. Nr 89, poz. 828 z </w:t>
      </w:r>
      <w:proofErr w:type="spellStart"/>
      <w:r w:rsidR="00555CEB" w:rsidRPr="00523AFA">
        <w:t>późn</w:t>
      </w:r>
      <w:proofErr w:type="spellEnd"/>
      <w:r w:rsidR="00555CEB" w:rsidRPr="00523AFA">
        <w:t>. zm.) - Rodzaj urządzeń , instalacji i sieci, przy których eksploatacji jest wymagane posiadanie kwalifikacji,</w:t>
      </w:r>
    </w:p>
    <w:p w14:paraId="69A5B135" w14:textId="24036E9E" w:rsidR="009428DB" w:rsidRPr="00523AFA" w:rsidRDefault="009428DB">
      <w:pPr>
        <w:pStyle w:val="Akapitzlist"/>
        <w:numPr>
          <w:ilvl w:val="0"/>
          <w:numId w:val="70"/>
        </w:numPr>
        <w:spacing w:before="120"/>
        <w:ind w:left="924"/>
        <w:jc w:val="both"/>
        <w:rPr>
          <w:color w:val="EE0000"/>
        </w:rPr>
      </w:pPr>
      <w:r w:rsidRPr="00523AFA">
        <w:rPr>
          <w:rFonts w:eastAsia="Arial Unicode MS"/>
          <w:b/>
          <w:bCs/>
          <w:u w:val="single"/>
          <w:lang w:eastAsia="ar-SA"/>
        </w:rPr>
        <w:lastRenderedPageBreak/>
        <w:t>co najmniej 1 osob</w:t>
      </w:r>
      <w:r w:rsidR="00810B2A" w:rsidRPr="00523AFA">
        <w:rPr>
          <w:rFonts w:eastAsia="Arial Unicode MS"/>
          <w:b/>
          <w:bCs/>
          <w:u w:val="single"/>
          <w:lang w:eastAsia="ar-SA"/>
        </w:rPr>
        <w:t>ę</w:t>
      </w:r>
      <w:r w:rsidRPr="00523AFA">
        <w:rPr>
          <w:rFonts w:eastAsia="Arial Unicode MS"/>
          <w:lang w:eastAsia="ar-SA"/>
        </w:rPr>
        <w:t xml:space="preserve"> </w:t>
      </w:r>
      <w:r w:rsidR="00555CEB" w:rsidRPr="00523AFA">
        <w:rPr>
          <w:lang w:eastAsia="en-US"/>
        </w:rPr>
        <w:t xml:space="preserve">posiadająca ważne kwalifikacje potwierdzone świadectwem G1 „E” w zakresie obsługi, konserwacji, remontów, montażu, kontrolno-pomiarowym dla instalacji urządzeń i sieci pkt 2, 9 i 10 załącznika nr 1 do rozporządzenia Ministra Gospodarki, Pracy i Polityki Społecznej z dnia 28 kwietnia 2003 r. w sprawie szczegółowych zasad stwierdzenia posiadania kwalifikacji przez osoby zajmujące się eksploatacją urządzeń instalacji i sieci (Dz. U. Nr 89, poz. 828 z </w:t>
      </w:r>
      <w:proofErr w:type="spellStart"/>
      <w:r w:rsidR="00555CEB" w:rsidRPr="00523AFA">
        <w:rPr>
          <w:lang w:eastAsia="en-US"/>
        </w:rPr>
        <w:t>późn</w:t>
      </w:r>
      <w:proofErr w:type="spellEnd"/>
      <w:r w:rsidR="00555CEB" w:rsidRPr="00523AFA">
        <w:rPr>
          <w:lang w:eastAsia="en-US"/>
        </w:rPr>
        <w:t>. zm.) - Rodzaj urządzeń , instalacji i sieci, przy których eksploatacji jest wymagane posiadanie kwalifikacji.</w:t>
      </w:r>
    </w:p>
    <w:p w14:paraId="1360AD38" w14:textId="40D706AA" w:rsidR="00810B2A" w:rsidRPr="00523AFA" w:rsidRDefault="009428DB">
      <w:pPr>
        <w:pStyle w:val="Akapitzlist"/>
        <w:numPr>
          <w:ilvl w:val="0"/>
          <w:numId w:val="70"/>
        </w:numPr>
        <w:spacing w:before="120"/>
        <w:ind w:left="924"/>
        <w:jc w:val="both"/>
        <w:rPr>
          <w:i/>
          <w:lang w:eastAsia="en-US"/>
        </w:rPr>
      </w:pPr>
      <w:r w:rsidRPr="00523AFA">
        <w:rPr>
          <w:b/>
          <w:bCs/>
          <w:u w:val="single"/>
        </w:rPr>
        <w:t xml:space="preserve">co najmniej </w:t>
      </w:r>
      <w:r w:rsidR="00D417F8" w:rsidRPr="00523AFA">
        <w:rPr>
          <w:b/>
          <w:bCs/>
          <w:u w:val="single"/>
        </w:rPr>
        <w:t>1 osob</w:t>
      </w:r>
      <w:r w:rsidR="00810B2A" w:rsidRPr="00523AFA">
        <w:rPr>
          <w:b/>
          <w:bCs/>
          <w:u w:val="single"/>
        </w:rPr>
        <w:t>ę</w:t>
      </w:r>
      <w:r w:rsidR="00D417F8" w:rsidRPr="00523AFA">
        <w:t xml:space="preserve"> sprawującą nadzór i kontrolę w zakresie bezpieczeństwa i higieny pracy posiadająca kwalifikacje wymagane dla pracowników służby BHP, zgodnie z wymogami Rozporządzenia Rady Ministrów w sprawie służby bezpieczeństwa i higieny pracy z dnia 02 września 1997 r. (Dz. U. 1997, nr 109, poz. 704 z późniejszymi zmianami), spełniająca następujące</w:t>
      </w:r>
      <w:r w:rsidR="00810B2A" w:rsidRPr="00523AFA">
        <w:t xml:space="preserve"> </w:t>
      </w:r>
      <w:r w:rsidR="00D417F8" w:rsidRPr="00523AFA">
        <w:t>warunki:</w:t>
      </w:r>
    </w:p>
    <w:p w14:paraId="61829B34" w14:textId="3AA423DB" w:rsidR="00523AFA" w:rsidRDefault="00D417F8" w:rsidP="00FF6661">
      <w:pPr>
        <w:pStyle w:val="Akapitzlist"/>
        <w:spacing w:before="120"/>
        <w:ind w:left="924"/>
        <w:jc w:val="both"/>
      </w:pPr>
      <w:r w:rsidRPr="00523AFA">
        <w:rPr>
          <w:rFonts w:ascii="Symbol" w:hAnsi="Symbol"/>
        </w:rPr>
        <w:t></w:t>
      </w:r>
      <w:r w:rsidRPr="00523AFA">
        <w:rPr>
          <w:rFonts w:ascii="Symbol" w:hAnsi="Symbol"/>
        </w:rPr>
        <w:t></w:t>
      </w:r>
      <w:r w:rsidRPr="00523AFA">
        <w:t>posiadająca odpowiednie wykształcenie (technik bezpieczeństwa i higieny pracy lub wyższe wykształcenie o kierunku lub specjalności w zakresie bezpieczeństwa i higieny pracy albo studia podyplomowe w zakresie bezpieczeństwa i</w:t>
      </w:r>
      <w:r w:rsidR="00523AFA">
        <w:t xml:space="preserve"> </w:t>
      </w:r>
      <w:r w:rsidRPr="00523AFA">
        <w:t>higieny</w:t>
      </w:r>
      <w:r w:rsidR="00523AFA">
        <w:t xml:space="preserve"> </w:t>
      </w:r>
      <w:r w:rsidRPr="00523AFA">
        <w:t>pracy),</w:t>
      </w:r>
    </w:p>
    <w:p w14:paraId="0241B386" w14:textId="70D51C1B" w:rsidR="00D417F8" w:rsidRPr="00523AFA" w:rsidRDefault="00D417F8" w:rsidP="00FF6661">
      <w:pPr>
        <w:pStyle w:val="Akapitzlist"/>
        <w:spacing w:before="120"/>
        <w:ind w:left="924"/>
        <w:jc w:val="both"/>
        <w:rPr>
          <w:i/>
          <w:lang w:eastAsia="en-US"/>
        </w:rPr>
      </w:pPr>
      <w:r w:rsidRPr="00523AFA">
        <w:rPr>
          <w:rFonts w:ascii="Symbol" w:hAnsi="Symbol"/>
        </w:rPr>
        <w:t></w:t>
      </w:r>
      <w:r w:rsidRPr="00523AFA">
        <w:rPr>
          <w:rFonts w:ascii="Symbol" w:hAnsi="Symbol"/>
        </w:rPr>
        <w:t></w:t>
      </w:r>
      <w:r w:rsidRPr="00523AFA">
        <w:t xml:space="preserve">posiadająca aktualne ( do 5 lat od daty składania ofert) szkolenie okresowe bhp dla pracowników służby bhp., zgodnie z wymogami Rozporządzenia Ministra Gospodarki i Pracy z dnia 27 lipca 2004 r. (Dz. U. 2006, nr 180, poz. 1867) </w:t>
      </w:r>
      <w:r w:rsidRPr="00523AFA">
        <w:br/>
      </w:r>
      <w:r w:rsidRPr="00523AFA">
        <w:rPr>
          <w:rFonts w:ascii="Symbol" w:hAnsi="Symbol"/>
        </w:rPr>
        <w:t></w:t>
      </w:r>
      <w:r w:rsidRPr="00523AFA">
        <w:rPr>
          <w:rFonts w:ascii="Symbol" w:hAnsi="Symbol"/>
        </w:rPr>
        <w:t></w:t>
      </w:r>
      <w:r w:rsidRPr="00523AFA">
        <w:t>pełni służbę bhp tzn. jest zatrudniona na jednym ze stanowisk zgodnie z cytowanym wyżej rozporządzeniem (inspektor, starszy inspektor, specjalista, starszy specjalista oraz główny specjalista do spraw bezpieczeństwa i higieny pracy),</w:t>
      </w:r>
    </w:p>
    <w:p w14:paraId="15999B4E" w14:textId="7A78AAE9" w:rsidR="009428DB" w:rsidRDefault="009428DB" w:rsidP="00D417F8">
      <w:pPr>
        <w:pStyle w:val="Akapitzlist"/>
        <w:spacing w:before="120"/>
        <w:ind w:left="927"/>
        <w:jc w:val="both"/>
        <w:rPr>
          <w:i/>
          <w:sz w:val="22"/>
          <w:szCs w:val="22"/>
          <w:lang w:eastAsia="en-US"/>
        </w:rPr>
      </w:pPr>
      <w:r w:rsidRPr="00AA06B2">
        <w:rPr>
          <w:i/>
          <w:sz w:val="22"/>
          <w:szCs w:val="22"/>
          <w:lang w:eastAsia="en-US"/>
        </w:rPr>
        <w:t>Pozostają w mocy decyzje, świadectwa, zaświadczenia oraz inne dokumenty dotyczące kwalifikacji osób oraz ograniczeń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2"/>
      <w:bookmarkStart w:id="23" w:name="_Toc106096386"/>
      <w:bookmarkStart w:id="24" w:name="_Toc20434537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2"/>
      <w:bookmarkEnd w:id="23"/>
      <w:bookmarkEnd w:id="24"/>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w:t>
      </w:r>
      <w:r w:rsidRPr="00057162">
        <w:lastRenderedPageBreak/>
        <w:t>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5" w:name="_Toc106095843"/>
      <w:bookmarkStart w:id="26" w:name="_Toc106096387"/>
      <w:bookmarkStart w:id="27" w:name="_Toc204345371"/>
      <w:r w:rsidRPr="00057162">
        <w:rPr>
          <w:rFonts w:ascii="Times New Roman" w:hAnsi="Times New Roman" w:cs="Times New Roman"/>
          <w:color w:val="auto"/>
          <w:sz w:val="24"/>
          <w:szCs w:val="24"/>
        </w:rPr>
        <w:t>Część VII. Udostępnienie zasobów</w:t>
      </w:r>
      <w:bookmarkEnd w:id="25"/>
      <w:bookmarkEnd w:id="26"/>
      <w:bookmarkEnd w:id="27"/>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C489588"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095844"/>
      <w:bookmarkStart w:id="29" w:name="_Toc106096388"/>
      <w:bookmarkStart w:id="30" w:name="_Toc204345372"/>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8"/>
      <w:bookmarkEnd w:id="29"/>
      <w:bookmarkEnd w:id="30"/>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w:t>
      </w:r>
      <w:r w:rsidRPr="00E96B76">
        <w:rPr>
          <w:bCs/>
          <w:iCs/>
        </w:rPr>
        <w:lastRenderedPageBreak/>
        <w:t xml:space="preserve">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1"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1"/>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2"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2"/>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lastRenderedPageBreak/>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ADFC651" w14:textId="780D7ADE" w:rsidR="00FA6281" w:rsidRPr="00B34869" w:rsidRDefault="003526E0" w:rsidP="00B34869">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53EF6129" w:rsidR="00B40469" w:rsidRPr="00B6788B" w:rsidRDefault="00B40469" w:rsidP="005F41B5">
      <w:pPr>
        <w:pStyle w:val="Akapitzlist"/>
        <w:numPr>
          <w:ilvl w:val="1"/>
          <w:numId w:val="17"/>
        </w:numPr>
        <w:spacing w:before="120" w:line="312" w:lineRule="auto"/>
        <w:contextualSpacing w:val="0"/>
        <w:jc w:val="both"/>
        <w:rPr>
          <w:b/>
          <w:iCs/>
        </w:rPr>
      </w:pPr>
      <w:r w:rsidRPr="00057162">
        <w:rPr>
          <w:bCs/>
          <w:iCs/>
        </w:rPr>
        <w:t>wykazu wykonanych</w:t>
      </w:r>
      <w:r w:rsidR="00493B25">
        <w:rPr>
          <w:bCs/>
          <w:iCs/>
        </w:rPr>
        <w:t xml:space="preserve"> usług</w:t>
      </w:r>
      <w:r w:rsidRPr="00057162">
        <w:rPr>
          <w:bCs/>
          <w:iCs/>
        </w:rPr>
        <w:t xml:space="preserve">, a w przypadku świadczeń powtarzających się lub ciągłych również wykonywanych, w okresie </w:t>
      </w:r>
      <w:r w:rsidRPr="00FF6661">
        <w:rPr>
          <w:bCs/>
          <w:iCs/>
        </w:rPr>
        <w:t xml:space="preserve">ostatnich </w:t>
      </w:r>
      <w:r w:rsidR="00966996" w:rsidRPr="00FF6661">
        <w:rPr>
          <w:bCs/>
          <w:iCs/>
        </w:rPr>
        <w:t>3 lat</w:t>
      </w:r>
      <w:r w:rsidRPr="00FF6661">
        <w:rPr>
          <w:bCs/>
          <w:iCs/>
        </w:rPr>
        <w:t xml:space="preserve">, a jeżeli okres prowadzenia działalności jest krótszy – w tym okresie, wraz z podaniem </w:t>
      </w:r>
      <w:r w:rsidRPr="00057162">
        <w:rPr>
          <w:bCs/>
          <w:iCs/>
        </w:rPr>
        <w:t xml:space="preserve">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4A68DA8D" w:rsidR="008D3F97" w:rsidRPr="008D3F97" w:rsidRDefault="00463EF4" w:rsidP="0075786A">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5F41B5">
        <w:rPr>
          <w:b/>
          <w:iCs/>
        </w:rPr>
        <w:t xml:space="preserve">- </w:t>
      </w:r>
      <w:r w:rsidR="005F41B5" w:rsidRPr="005F41B5">
        <w:rPr>
          <w:b/>
          <w:i/>
        </w:rPr>
        <w:t>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82787412"/>
      <w:bookmarkStart w:id="34" w:name="_Toc106095845"/>
      <w:bookmarkStart w:id="35" w:name="_Toc106096389"/>
      <w:bookmarkStart w:id="36" w:name="_Toc204345373"/>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3"/>
      <w:bookmarkEnd w:id="34"/>
      <w:bookmarkEnd w:id="35"/>
      <w:bookmarkEnd w:id="36"/>
      <w:r w:rsidRPr="00955D5C">
        <w:rPr>
          <w:rFonts w:ascii="Times New Roman" w:hAnsi="Times New Roman" w:cs="Times New Roman"/>
          <w:color w:val="auto"/>
          <w:sz w:val="24"/>
          <w:szCs w:val="24"/>
        </w:rPr>
        <w:t xml:space="preserve"> </w:t>
      </w:r>
    </w:p>
    <w:p w14:paraId="19B4AF65" w14:textId="15D73E62"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5F41B5" w:rsidRPr="005F41B5">
        <w:rPr>
          <w:bCs/>
          <w:i/>
          <w:iCs/>
        </w:rPr>
        <w:t>- 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lastRenderedPageBreak/>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707A4D1"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6"/>
      <w:bookmarkStart w:id="38" w:name="_Toc106096390"/>
      <w:bookmarkStart w:id="39" w:name="_Toc204345374"/>
      <w:r w:rsidRPr="00057162">
        <w:rPr>
          <w:rFonts w:ascii="Times New Roman" w:hAnsi="Times New Roman" w:cs="Times New Roman"/>
          <w:color w:val="auto"/>
          <w:sz w:val="24"/>
          <w:szCs w:val="24"/>
        </w:rPr>
        <w:lastRenderedPageBreak/>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7"/>
      <w:bookmarkEnd w:id="38"/>
      <w:bookmarkEnd w:id="39"/>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7"/>
      <w:bookmarkStart w:id="41" w:name="_Toc106096391"/>
      <w:bookmarkStart w:id="42" w:name="_Toc20434537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0"/>
      <w:bookmarkEnd w:id="41"/>
      <w:bookmarkEnd w:id="42"/>
    </w:p>
    <w:p w14:paraId="6DC136F9" w14:textId="77777777" w:rsidR="00E37406" w:rsidRPr="005F41B5" w:rsidRDefault="00E37406" w:rsidP="00E37406">
      <w:pPr>
        <w:pStyle w:val="Akapitzlist"/>
        <w:numPr>
          <w:ilvl w:val="0"/>
          <w:numId w:val="8"/>
        </w:numPr>
        <w:spacing w:before="120" w:line="312" w:lineRule="auto"/>
        <w:contextualSpacing w:val="0"/>
        <w:jc w:val="both"/>
        <w:rPr>
          <w:bCs/>
        </w:rPr>
      </w:pPr>
      <w:r w:rsidRPr="005F41B5">
        <w:rPr>
          <w:bCs/>
        </w:rPr>
        <w:t>Zamawiający odstępuje od żądania 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20434537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w:t>
      </w:r>
      <w:r w:rsidRPr="00057162">
        <w:rPr>
          <w:bCs/>
        </w:rPr>
        <w:lastRenderedPageBreak/>
        <w:t xml:space="preserve">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6" w:name="_Hlk148444017"/>
      <w:r w:rsidR="00F13948">
        <w:rPr>
          <w:bCs/>
        </w:rPr>
        <w:t>pełnomocnikiem);</w:t>
      </w:r>
    </w:p>
    <w:bookmarkEnd w:id="46"/>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w:t>
      </w:r>
      <w:r w:rsidRPr="00895B8E">
        <w:rPr>
          <w:bCs/>
        </w:rPr>
        <w:lastRenderedPageBreak/>
        <w:t xml:space="preserve">powiadomienie o konieczności zweryfikowania złożonej oferty </w:t>
      </w:r>
      <w:bookmarkStart w:id="48" w:name="_Hlk106866889"/>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4879798C" w14:textId="740F3ECB" w:rsidR="00F94DFE" w:rsidRPr="005F41B5" w:rsidRDefault="00D37BB9" w:rsidP="005F41B5">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204345377"/>
      <w:r w:rsidRPr="00057162">
        <w:rPr>
          <w:rFonts w:ascii="Times New Roman" w:hAnsi="Times New Roman" w:cs="Times New Roman"/>
          <w:color w:val="auto"/>
          <w:sz w:val="24"/>
          <w:szCs w:val="24"/>
        </w:rPr>
        <w:lastRenderedPageBreak/>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Start w:id="52" w:name="_Hlk106615963"/>
      <w:bookmarkEnd w:id="49"/>
      <w:bookmarkEnd w:id="50"/>
      <w:bookmarkEnd w:id="51"/>
    </w:p>
    <w:bookmarkEnd w:id="52"/>
    <w:p w14:paraId="664A39EA" w14:textId="0749AD9E" w:rsidR="005A060C" w:rsidRPr="00F94DFE" w:rsidRDefault="00F13DFD" w:rsidP="000A77EF">
      <w:pPr>
        <w:pStyle w:val="Akapitzlist"/>
        <w:numPr>
          <w:ilvl w:val="0"/>
          <w:numId w:val="10"/>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5F41B5" w:rsidRDefault="007C36FB" w:rsidP="00933285">
      <w:pPr>
        <w:pStyle w:val="Akapitzlist"/>
        <w:numPr>
          <w:ilvl w:val="0"/>
          <w:numId w:val="10"/>
        </w:numPr>
        <w:spacing w:before="120" w:line="312" w:lineRule="auto"/>
        <w:contextualSpacing w:val="0"/>
        <w:jc w:val="both"/>
        <w:rPr>
          <w:b/>
        </w:rPr>
      </w:pPr>
      <w:r w:rsidRPr="005F41B5">
        <w:rPr>
          <w:b/>
          <w:bCs/>
        </w:rPr>
        <w:t>Składanie i otwarcie ofert następuje</w:t>
      </w:r>
      <w:r w:rsidR="00F94DFE" w:rsidRPr="005F41B5">
        <w:rPr>
          <w:b/>
          <w:bCs/>
        </w:rPr>
        <w:t xml:space="preserve"> w</w:t>
      </w:r>
      <w:r w:rsidRPr="005F41B5">
        <w:rPr>
          <w:b/>
          <w:bCs/>
        </w:rPr>
        <w:t xml:space="preserve"> terminach wskazanych w EFO.</w:t>
      </w:r>
    </w:p>
    <w:p w14:paraId="452A0251" w14:textId="36FF9F10" w:rsidR="00F13DFD" w:rsidRPr="007C36FB" w:rsidRDefault="00FB5DEC" w:rsidP="00933285">
      <w:pPr>
        <w:pStyle w:val="Akapitzlist"/>
        <w:numPr>
          <w:ilvl w:val="0"/>
          <w:numId w:val="10"/>
        </w:numPr>
        <w:spacing w:before="120" w:line="312"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rsidP="00B47581">
      <w:pPr>
        <w:pStyle w:val="Akapitzlist"/>
        <w:numPr>
          <w:ilvl w:val="0"/>
          <w:numId w:val="10"/>
        </w:numPr>
        <w:spacing w:before="120" w:line="312" w:lineRule="auto"/>
        <w:contextualSpacing w:val="0"/>
        <w:jc w:val="both"/>
      </w:pPr>
      <w:bookmarkStart w:id="53"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21CA38A9"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BC06FF" w:rsidRPr="00BC06FF">
        <w:rPr>
          <w:b/>
        </w:rPr>
        <w:t>16.12.2025</w:t>
      </w:r>
      <w:r w:rsidR="00BC06FF">
        <w:rPr>
          <w:bCs/>
        </w:rPr>
        <w:t>.</w:t>
      </w:r>
      <w:r w:rsidRPr="00057162">
        <w:rPr>
          <w:bCs/>
        </w:rPr>
        <w:t xml:space="preserve"> Pierwszym dniem terminu jest dzień, w którym upływa termin składania ofert.</w:t>
      </w:r>
      <w:r>
        <w:rPr>
          <w:bCs/>
        </w:rPr>
        <w:t xml:space="preserve">  </w:t>
      </w:r>
    </w:p>
    <w:p w14:paraId="2ED089C7" w14:textId="384F2CD3" w:rsidR="00702596" w:rsidRPr="005F41B5" w:rsidRDefault="00702596" w:rsidP="005F41B5">
      <w:pPr>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0"/>
      <w:bookmarkStart w:id="55" w:name="_Toc106096394"/>
      <w:bookmarkStart w:id="56" w:name="_Toc204345378"/>
      <w:bookmarkStart w:id="57" w:name="_Hlk106710689"/>
      <w:bookmarkEnd w:id="5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42C74635" w:rsidR="00F13DFD" w:rsidRPr="00057162" w:rsidRDefault="006B0420" w:rsidP="00933285">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w:t>
      </w:r>
      <w:r w:rsidR="00DA44BE" w:rsidRPr="00057162">
        <w:rPr>
          <w:bCs/>
        </w:rPr>
        <w:t>iż informacje</w:t>
      </w:r>
      <w:r w:rsidR="00E95CD8" w:rsidRPr="00057162">
        <w:rPr>
          <w:bCs/>
        </w:rPr>
        <w:t xml:space="preserv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95CD8" w:rsidRPr="00412333">
        <w:rPr>
          <w:bCs/>
        </w:rPr>
        <w:t>.</w:t>
      </w:r>
      <w:r w:rsidR="005F41B5">
        <w:rPr>
          <w:bCs/>
        </w:rPr>
        <w:t xml:space="preserve">- </w:t>
      </w:r>
      <w:r w:rsidR="005F41B5" w:rsidRPr="005F41B5">
        <w:rPr>
          <w:bCs/>
          <w:i/>
          <w:iCs/>
        </w:rPr>
        <w:t>nie dotyczy</w:t>
      </w:r>
    </w:p>
    <w:p w14:paraId="6C4D802C" w14:textId="37DCD1CD"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1"/>
      <w:bookmarkStart w:id="59" w:name="_Toc106096395"/>
      <w:bookmarkStart w:id="60" w:name="_Toc204345379"/>
      <w:bookmarkEnd w:id="57"/>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2"/>
      <w:bookmarkStart w:id="62" w:name="_Toc106096396"/>
      <w:bookmarkStart w:id="63" w:name="_Toc20434538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1"/>
      <w:bookmarkEnd w:id="62"/>
      <w:bookmarkEnd w:id="63"/>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5F41B5">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4"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3"/>
      <w:bookmarkStart w:id="66" w:name="_Toc106096397"/>
      <w:bookmarkStart w:id="67" w:name="_Toc204345381"/>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5"/>
      <w:bookmarkEnd w:id="66"/>
      <w:bookmarkEnd w:id="67"/>
    </w:p>
    <w:p w14:paraId="298D7C04" w14:textId="714F789C" w:rsidR="00F7726E" w:rsidRPr="00951AAB" w:rsidRDefault="006B0420">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63F122E" w14:textId="0D86F6C6" w:rsidR="00261307" w:rsidRPr="006B399B" w:rsidRDefault="00261307">
      <w:pPr>
        <w:numPr>
          <w:ilvl w:val="1"/>
          <w:numId w:val="19"/>
        </w:numPr>
        <w:spacing w:before="120" w:line="312" w:lineRule="auto"/>
        <w:jc w:val="both"/>
        <w:rPr>
          <w:bCs/>
          <w:strike/>
          <w:color w:val="EE0000"/>
          <w:sz w:val="24"/>
          <w:szCs w:val="24"/>
        </w:rPr>
      </w:pPr>
      <w:r w:rsidRPr="006B399B">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6B399B" w:rsidRDefault="007C36FB">
      <w:pPr>
        <w:numPr>
          <w:ilvl w:val="1"/>
          <w:numId w:val="19"/>
        </w:numPr>
        <w:spacing w:before="120" w:line="312" w:lineRule="auto"/>
        <w:jc w:val="both"/>
        <w:rPr>
          <w:bCs/>
          <w:sz w:val="24"/>
          <w:szCs w:val="24"/>
        </w:rPr>
      </w:pPr>
      <w:r w:rsidRPr="006B399B">
        <w:rPr>
          <w:bCs/>
          <w:sz w:val="24"/>
          <w:szCs w:val="24"/>
        </w:rPr>
        <w:lastRenderedPageBreak/>
        <w:t>Zamawiający, w toku aukcji elektronicznej, stosować będzie kryterium zgodnie z zapisami SWZ.</w:t>
      </w:r>
    </w:p>
    <w:p w14:paraId="006E4BB8" w14:textId="02604B5E" w:rsidR="00F7726E" w:rsidRPr="000C5BB6" w:rsidRDefault="005951D1">
      <w:pPr>
        <w:numPr>
          <w:ilvl w:val="1"/>
          <w:numId w:val="19"/>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7AF7C3B0" w14:textId="4793C0A9" w:rsidR="00074E6E" w:rsidRPr="006B399B" w:rsidRDefault="00074E6E">
      <w:pPr>
        <w:numPr>
          <w:ilvl w:val="1"/>
          <w:numId w:val="19"/>
        </w:numPr>
        <w:spacing w:before="120" w:line="312" w:lineRule="auto"/>
        <w:jc w:val="both"/>
        <w:rPr>
          <w:bCs/>
          <w:sz w:val="24"/>
          <w:szCs w:val="24"/>
        </w:rPr>
      </w:pPr>
      <w:r w:rsidRPr="006B399B">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0C5BB6" w:rsidRDefault="006E60E3">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301057EE" w:rsidR="00755CD0" w:rsidRPr="000C5BB6" w:rsidRDefault="00755CD0">
      <w:pPr>
        <w:pStyle w:val="Akapitzlist"/>
        <w:numPr>
          <w:ilvl w:val="6"/>
          <w:numId w:val="19"/>
        </w:numPr>
        <w:spacing w:before="120" w:line="312" w:lineRule="auto"/>
        <w:ind w:left="851" w:hanging="284"/>
        <w:jc w:val="both"/>
      </w:pPr>
      <w:r w:rsidRPr="000C5BB6">
        <w:t xml:space="preserve">w przypadku aukcji </w:t>
      </w:r>
      <w:r w:rsidRPr="006B399B">
        <w:t xml:space="preserve">japońskiej </w:t>
      </w:r>
      <w:r w:rsidR="007C36FB" w:rsidRPr="006B399B">
        <w:t>albo holenderskiej</w:t>
      </w:r>
      <w:r w:rsidR="007C36FB">
        <w:t xml:space="preserve"> </w:t>
      </w:r>
      <w:r w:rsidRPr="000C5BB6">
        <w:t xml:space="preserve">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w:t>
      </w:r>
      <w:r w:rsidRPr="006B399B">
        <w:t>tymczasowym login</w:t>
      </w:r>
      <w:r w:rsidR="007C36FB" w:rsidRPr="006B399B">
        <w:t>i</w:t>
      </w:r>
      <w:r w:rsidRPr="006B399B">
        <w:t>e.</w:t>
      </w:r>
    </w:p>
    <w:p w14:paraId="787EC262" w14:textId="418664AB" w:rsidR="004E0ADE" w:rsidRPr="000C5BB6" w:rsidRDefault="006E60E3">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pPr>
        <w:pStyle w:val="Akapitzlist"/>
        <w:numPr>
          <w:ilvl w:val="6"/>
          <w:numId w:val="19"/>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2418EE23" w:rsidR="004E0ADE" w:rsidRPr="000C5BB6" w:rsidRDefault="004E0ADE">
      <w:pPr>
        <w:pStyle w:val="Akapitzlist"/>
        <w:numPr>
          <w:ilvl w:val="6"/>
          <w:numId w:val="19"/>
        </w:numPr>
        <w:spacing w:before="120" w:line="312" w:lineRule="auto"/>
        <w:ind w:left="851" w:hanging="284"/>
        <w:jc w:val="both"/>
      </w:pPr>
      <w:r w:rsidRPr="000C5BB6">
        <w:t xml:space="preserve">w przypadku aukcji japońskiej </w:t>
      </w:r>
      <w:r w:rsidR="007A02F2" w:rsidRPr="006B399B">
        <w:t>i holenderskiej</w:t>
      </w:r>
      <w:r w:rsidR="007A02F2">
        <w:t xml:space="preserve"> </w:t>
      </w:r>
      <w:r w:rsidRPr="000C5BB6">
        <w:t>tworzone jest "tymczasowe" konto dedykowane dla aukcji z konkretnego postępowania. Konto jest wysyłane tylko do osób ujętych na liście „Osoby upoważnione do składania ofert w aukcji”.</w:t>
      </w:r>
    </w:p>
    <w:p w14:paraId="27015C80" w14:textId="5FDA6509" w:rsidR="004E0ADE" w:rsidRPr="000C5BB6" w:rsidRDefault="004E0ADE">
      <w:pPr>
        <w:pStyle w:val="Akapitzlist"/>
        <w:numPr>
          <w:ilvl w:val="1"/>
          <w:numId w:val="19"/>
        </w:numPr>
        <w:spacing w:before="120" w:line="312" w:lineRule="auto"/>
        <w:jc w:val="both"/>
      </w:pPr>
      <w:r w:rsidRPr="000C5BB6">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pPr>
        <w:pStyle w:val="Akapitzlist"/>
        <w:numPr>
          <w:ilvl w:val="1"/>
          <w:numId w:val="19"/>
        </w:numPr>
        <w:spacing w:before="120" w:line="312" w:lineRule="auto"/>
        <w:jc w:val="both"/>
      </w:pPr>
      <w:r w:rsidRPr="000C5BB6">
        <w:lastRenderedPageBreak/>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pPr>
        <w:numPr>
          <w:ilvl w:val="1"/>
          <w:numId w:val="19"/>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13CD86EC" w14:textId="77777777" w:rsidR="00FA1F0C" w:rsidRPr="006B399B" w:rsidRDefault="00FA1F0C">
      <w:pPr>
        <w:numPr>
          <w:ilvl w:val="1"/>
          <w:numId w:val="19"/>
        </w:numPr>
        <w:spacing w:line="312" w:lineRule="auto"/>
        <w:jc w:val="both"/>
        <w:rPr>
          <w:sz w:val="24"/>
          <w:szCs w:val="24"/>
        </w:rPr>
      </w:pPr>
      <w:r w:rsidRPr="006B399B">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6B399B" w:rsidRDefault="00FA1F0C">
      <w:pPr>
        <w:pStyle w:val="Akapitzlist"/>
        <w:numPr>
          <w:ilvl w:val="0"/>
          <w:numId w:val="66"/>
        </w:numPr>
        <w:spacing w:line="312" w:lineRule="auto"/>
        <w:jc w:val="both"/>
      </w:pPr>
      <w:r w:rsidRPr="006B399B">
        <w:t>wszyscy Wykonawcy potwierdzą cenę proponowaną przez system aukcyjny ( po potwierdzeniu ceny przez ostatniego Wykonawcę), lub</w:t>
      </w:r>
    </w:p>
    <w:p w14:paraId="63B305E1" w14:textId="77777777" w:rsidR="00FA1F0C" w:rsidRPr="006B399B" w:rsidRDefault="00FA1F0C">
      <w:pPr>
        <w:pStyle w:val="Akapitzlist"/>
        <w:numPr>
          <w:ilvl w:val="0"/>
          <w:numId w:val="66"/>
        </w:numPr>
        <w:spacing w:line="312" w:lineRule="auto"/>
        <w:jc w:val="both"/>
      </w:pPr>
      <w:r w:rsidRPr="006B399B">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6B399B" w:rsidRDefault="00FA1F0C">
      <w:pPr>
        <w:pStyle w:val="Akapitzlist"/>
        <w:numPr>
          <w:ilvl w:val="0"/>
          <w:numId w:val="66"/>
        </w:numPr>
        <w:spacing w:line="312" w:lineRule="auto"/>
        <w:jc w:val="both"/>
      </w:pPr>
      <w:r w:rsidRPr="006B399B">
        <w:t>cena wywoławcza osiągnie maksymalny poziom wyznaczony przez system aukcyjny.</w:t>
      </w:r>
    </w:p>
    <w:p w14:paraId="124F33E1" w14:textId="77777777" w:rsidR="00FA1F0C" w:rsidRPr="006B399B" w:rsidRDefault="00FA1F0C" w:rsidP="00FA1F0C">
      <w:pPr>
        <w:spacing w:before="120" w:line="312" w:lineRule="auto"/>
        <w:ind w:left="567" w:hanging="65"/>
        <w:jc w:val="both"/>
        <w:rPr>
          <w:bCs/>
          <w:sz w:val="24"/>
          <w:szCs w:val="24"/>
        </w:rPr>
      </w:pPr>
      <w:r w:rsidRPr="006B399B">
        <w:rPr>
          <w:bCs/>
          <w:sz w:val="24"/>
          <w:szCs w:val="24"/>
        </w:rPr>
        <w:t xml:space="preserve">Uczestnik aukcji może zalogować się w dowolnym momencie w czasie trwania aukcji </w:t>
      </w:r>
      <w:r w:rsidRPr="006B399B">
        <w:rPr>
          <w:bCs/>
          <w:sz w:val="24"/>
          <w:szCs w:val="24"/>
        </w:rPr>
        <w:br/>
        <w:t>i zaakceptować aktualnie wyświetloną kwotę oferty</w:t>
      </w:r>
    </w:p>
    <w:p w14:paraId="44E80325" w14:textId="2F0E105A" w:rsidR="00FA1F0C" w:rsidRPr="00FA1F0C" w:rsidRDefault="00FA1F0C" w:rsidP="00FA1F0C">
      <w:pPr>
        <w:spacing w:before="120" w:line="312" w:lineRule="auto"/>
        <w:ind w:left="567" w:hanging="65"/>
        <w:jc w:val="both"/>
        <w:rPr>
          <w:bCs/>
          <w:sz w:val="24"/>
          <w:szCs w:val="24"/>
        </w:rPr>
      </w:pPr>
      <w:r w:rsidRPr="006B399B">
        <w:rPr>
          <w:bCs/>
          <w:sz w:val="24"/>
          <w:szCs w:val="24"/>
        </w:rPr>
        <w:lastRenderedPageBreak/>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Default="00F07F39">
      <w:pPr>
        <w:pStyle w:val="Akapitzlist"/>
        <w:numPr>
          <w:ilvl w:val="1"/>
          <w:numId w:val="19"/>
        </w:numPr>
        <w:spacing w:before="120" w:line="312" w:lineRule="auto"/>
        <w:ind w:left="499" w:hanging="357"/>
        <w:jc w:val="both"/>
        <w:rPr>
          <w:bCs/>
        </w:rPr>
      </w:pPr>
      <w:bookmarkStart w:id="68" w:name="_Hlk68869954"/>
      <w:bookmarkStart w:id="69" w:name="_Hlk96508933"/>
      <w:r>
        <w:rPr>
          <w:bCs/>
        </w:rPr>
        <w:t>Jeżeli aukcja będzie przeprowadzona na zasadach aukcji japońskiej to:</w:t>
      </w:r>
    </w:p>
    <w:p w14:paraId="2D235CFB" w14:textId="77777777" w:rsidR="00F07F39" w:rsidRDefault="00F07F39">
      <w:pPr>
        <w:pStyle w:val="Akapitzlist"/>
        <w:numPr>
          <w:ilvl w:val="0"/>
          <w:numId w:val="67"/>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Default="00F07F39">
      <w:pPr>
        <w:pStyle w:val="Akapitzlist"/>
        <w:numPr>
          <w:ilvl w:val="0"/>
          <w:numId w:val="67"/>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pPr>
        <w:pStyle w:val="Akapitzlist"/>
        <w:numPr>
          <w:ilvl w:val="0"/>
          <w:numId w:val="67"/>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pPr>
        <w:pStyle w:val="Akapitzlist"/>
        <w:numPr>
          <w:ilvl w:val="0"/>
          <w:numId w:val="67"/>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pPr>
        <w:pStyle w:val="Akapitzlist"/>
        <w:numPr>
          <w:ilvl w:val="0"/>
          <w:numId w:val="67"/>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pPr>
        <w:pStyle w:val="Akapitzlist"/>
        <w:numPr>
          <w:ilvl w:val="0"/>
          <w:numId w:val="67"/>
        </w:numPr>
        <w:spacing w:before="120" w:line="312"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pPr>
        <w:pStyle w:val="Akapitzlist"/>
        <w:numPr>
          <w:ilvl w:val="0"/>
          <w:numId w:val="67"/>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pPr>
        <w:pStyle w:val="Akapitzlist"/>
        <w:numPr>
          <w:ilvl w:val="0"/>
          <w:numId w:val="67"/>
        </w:numPr>
        <w:spacing w:before="120" w:line="312" w:lineRule="auto"/>
        <w:jc w:val="both"/>
        <w:rPr>
          <w:bCs/>
        </w:rPr>
      </w:pPr>
      <w:r>
        <w:rPr>
          <w:bCs/>
        </w:rPr>
        <w:t xml:space="preserve">W przypadku dalszego nierozstrzygnięcia postępowania (tj. równego czasu złożenia postąpień – godzina, minuta, sekunda) o wyborze najkorzystniejszej </w:t>
      </w:r>
      <w:r>
        <w:rPr>
          <w:bCs/>
        </w:rPr>
        <w:lastRenderedPageBreak/>
        <w:t>oferty decydują pozostałe sposoby uzyskania ostatecznej ceny, takie jak negocjacje.</w:t>
      </w:r>
    </w:p>
    <w:p w14:paraId="203EE0D8" w14:textId="77777777" w:rsidR="00F07F39" w:rsidRPr="00F07F39" w:rsidRDefault="00F07F39">
      <w:pPr>
        <w:pStyle w:val="Akapitzlist"/>
        <w:numPr>
          <w:ilvl w:val="1"/>
          <w:numId w:val="19"/>
        </w:numPr>
        <w:spacing w:before="120" w:line="312" w:lineRule="auto"/>
        <w:jc w:val="both"/>
        <w:rPr>
          <w:bCs/>
        </w:rPr>
      </w:pPr>
      <w:r>
        <w:rPr>
          <w:bCs/>
        </w:rPr>
        <w:t xml:space="preserve">Zamawiający zastrzega sobie prawo do powtórzenia aukcji, zgodnie z zapisami </w:t>
      </w:r>
      <w:r>
        <w:rPr>
          <w:bCs/>
        </w:rPr>
        <w:br/>
      </w:r>
      <w:r w:rsidRPr="006B399B">
        <w:rPr>
          <w:bCs/>
          <w:color w:val="000000"/>
        </w:rPr>
        <w:t>§ 37 ust. 8 Regulaminu.</w:t>
      </w:r>
      <w:r>
        <w:rPr>
          <w:bCs/>
          <w:color w:val="000000"/>
        </w:rPr>
        <w:t xml:space="preserve"> O terminie rozpoczęcia nowej aukcji Zamawiający powiadomi w sposób określony w SWZ.</w:t>
      </w:r>
    </w:p>
    <w:p w14:paraId="3C6471DD" w14:textId="4047DEE5" w:rsidR="00F07F39" w:rsidRPr="0001712C" w:rsidRDefault="00F07F39">
      <w:pPr>
        <w:pStyle w:val="Akapitzlist"/>
        <w:numPr>
          <w:ilvl w:val="1"/>
          <w:numId w:val="19"/>
        </w:numPr>
        <w:spacing w:before="120" w:line="312" w:lineRule="auto"/>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pPr>
        <w:pStyle w:val="Akapitzlist"/>
        <w:numPr>
          <w:ilvl w:val="0"/>
          <w:numId w:val="68"/>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pPr>
        <w:pStyle w:val="Akapitzlist"/>
        <w:numPr>
          <w:ilvl w:val="1"/>
          <w:numId w:val="19"/>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4"/>
    <w:bookmarkEnd w:id="68"/>
    <w:bookmarkEnd w:id="69"/>
    <w:p w14:paraId="2C292985" w14:textId="38E327AE" w:rsidR="00367BB3" w:rsidRPr="003F37C4" w:rsidRDefault="00367BB3">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pPr>
        <w:pStyle w:val="Akapitzlist"/>
        <w:numPr>
          <w:ilvl w:val="8"/>
          <w:numId w:val="19"/>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6632EF39" w:rsidR="00367BB3" w:rsidRDefault="00367BB3" w:rsidP="00DA44BE">
      <w:pPr>
        <w:spacing w:before="120" w:line="312" w:lineRule="auto"/>
        <w:ind w:left="709" w:firstLine="425"/>
        <w:jc w:val="both"/>
        <w:rPr>
          <w:sz w:val="22"/>
          <w:szCs w:val="22"/>
        </w:rPr>
      </w:pPr>
      <w:r w:rsidRPr="00DA44BE">
        <w:rPr>
          <w:sz w:val="22"/>
          <w:szCs w:val="22"/>
        </w:rPr>
        <w:t>Obliczenia zostaną wykonane wg wzoru:</w:t>
      </w:r>
    </w:p>
    <w:p w14:paraId="2A0C0404" w14:textId="77777777" w:rsidR="00DA44BE" w:rsidRPr="00DA44BE" w:rsidRDefault="00DA44BE" w:rsidP="00DA44BE">
      <w:pPr>
        <w:spacing w:before="120" w:line="312" w:lineRule="auto"/>
        <w:ind w:left="709" w:firstLine="425"/>
        <w:jc w:val="both"/>
        <w:rPr>
          <w:sz w:val="22"/>
          <w:szCs w:val="22"/>
        </w:rPr>
      </w:pP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pPr>
        <w:pStyle w:val="Akapitzlist"/>
        <w:numPr>
          <w:ilvl w:val="8"/>
          <w:numId w:val="19"/>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lastRenderedPageBreak/>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pPr>
        <w:pStyle w:val="Akapitzlist"/>
        <w:numPr>
          <w:ilvl w:val="8"/>
          <w:numId w:val="19"/>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4"/>
      <w:bookmarkStart w:id="71" w:name="_Toc106096398"/>
      <w:bookmarkStart w:id="72" w:name="_Toc204345382"/>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0"/>
      <w:bookmarkEnd w:id="71"/>
      <w:bookmarkEnd w:id="72"/>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5"/>
      <w:bookmarkStart w:id="74" w:name="_Toc106096399"/>
      <w:bookmarkStart w:id="75" w:name="_Toc20434538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3"/>
      <w:bookmarkEnd w:id="74"/>
      <w:bookmarkEnd w:id="75"/>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6" w:name="_Toc106095856"/>
      <w:bookmarkStart w:id="77" w:name="_Toc106096400"/>
      <w:bookmarkStart w:id="78" w:name="_Toc20434538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6"/>
      <w:bookmarkEnd w:id="77"/>
      <w:bookmarkEnd w:id="78"/>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9"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9"/>
    </w:p>
    <w:p w14:paraId="3A54E064" w14:textId="062CCA9D"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7"/>
      <w:bookmarkStart w:id="81" w:name="_Toc106096401"/>
      <w:bookmarkStart w:id="82" w:name="_Toc20434538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0"/>
      <w:bookmarkEnd w:id="81"/>
      <w:bookmarkEnd w:id="82"/>
      <w:r w:rsidR="006B399B">
        <w:rPr>
          <w:rFonts w:ascii="Times New Roman" w:hAnsi="Times New Roman" w:cs="Times New Roman"/>
          <w:color w:val="auto"/>
          <w:sz w:val="24"/>
          <w:szCs w:val="24"/>
        </w:rPr>
        <w:t xml:space="preserve">- </w:t>
      </w:r>
      <w:r w:rsidR="006B399B" w:rsidRPr="006B399B">
        <w:rPr>
          <w:rFonts w:ascii="Times New Roman" w:hAnsi="Times New Roman" w:cs="Times New Roman"/>
          <w:i/>
          <w:iCs/>
          <w:color w:val="auto"/>
          <w:sz w:val="24"/>
          <w:szCs w:val="24"/>
        </w:rPr>
        <w:t>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8"/>
      <w:bookmarkStart w:id="84" w:name="_Toc106096402"/>
      <w:bookmarkStart w:id="85" w:name="_Toc20434538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3"/>
      <w:bookmarkEnd w:id="84"/>
      <w:bookmarkEnd w:id="85"/>
    </w:p>
    <w:p w14:paraId="0686FF24" w14:textId="670B733C"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6B399B">
        <w:rPr>
          <w:sz w:val="24"/>
          <w:szCs w:val="24"/>
        </w:rPr>
        <w:t xml:space="preserve">Wykonawcom </w:t>
      </w:r>
      <w:r w:rsidR="006A01E6" w:rsidRPr="006B399B">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9"/>
      <w:bookmarkStart w:id="87" w:name="_Toc106096403"/>
      <w:bookmarkStart w:id="88" w:name="_Toc204345387"/>
      <w:r w:rsidRPr="00057162">
        <w:rPr>
          <w:rFonts w:ascii="Times New Roman" w:hAnsi="Times New Roman" w:cs="Times New Roman"/>
          <w:color w:val="auto"/>
          <w:sz w:val="24"/>
          <w:szCs w:val="24"/>
        </w:rPr>
        <w:t>Wykaz załączników</w:t>
      </w:r>
      <w:bookmarkEnd w:id="86"/>
      <w:bookmarkEnd w:id="87"/>
      <w:bookmarkEnd w:id="88"/>
    </w:p>
    <w:p w14:paraId="700B8B92" w14:textId="4CB83D27" w:rsidR="00F01CBF" w:rsidRPr="006C0DE4" w:rsidRDefault="00F01CBF" w:rsidP="00E32BAD">
      <w:pPr>
        <w:tabs>
          <w:tab w:val="left" w:pos="1843"/>
        </w:tabs>
        <w:jc w:val="both"/>
        <w:rPr>
          <w:b/>
          <w:bCs/>
          <w:sz w:val="22"/>
          <w:szCs w:val="22"/>
        </w:rPr>
      </w:pPr>
      <w:bookmarkStart w:id="89" w:name="_Hlk67821935"/>
      <w:r w:rsidRPr="006C0DE4">
        <w:rPr>
          <w:b/>
          <w:bCs/>
          <w:sz w:val="22"/>
          <w:szCs w:val="22"/>
        </w:rPr>
        <w:t xml:space="preserve">Załącznik nr 1 </w:t>
      </w:r>
      <w:r w:rsidRPr="006C0DE4">
        <w:rPr>
          <w:sz w:val="22"/>
          <w:szCs w:val="22"/>
        </w:rPr>
        <w:t>–</w:t>
      </w:r>
      <w:r w:rsidRPr="006C0DE4">
        <w:rPr>
          <w:b/>
          <w:bCs/>
          <w:sz w:val="22"/>
          <w:szCs w:val="22"/>
        </w:rPr>
        <w:t xml:space="preserve"> </w:t>
      </w:r>
      <w:r w:rsidR="00E32BAD" w:rsidRPr="006C0DE4">
        <w:rPr>
          <w:b/>
          <w:bCs/>
          <w:sz w:val="22"/>
          <w:szCs w:val="22"/>
        </w:rPr>
        <w:tab/>
      </w:r>
      <w:r w:rsidRPr="006C0DE4">
        <w:rPr>
          <w:b/>
          <w:bCs/>
          <w:sz w:val="22"/>
          <w:szCs w:val="22"/>
        </w:rPr>
        <w:t>Szczegółowy Opis Przedmiotu Zamówienia</w:t>
      </w:r>
      <w:r w:rsidR="00760BE5" w:rsidRPr="006C0DE4">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F12CE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0" w:name="_Hlk107402305"/>
      <w:r w:rsidRPr="00353E0F">
        <w:rPr>
          <w:bCs/>
          <w:sz w:val="22"/>
          <w:szCs w:val="22"/>
        </w:rPr>
        <w:t>niezbędnych do wykonania zamówienia</w:t>
      </w:r>
      <w:bookmarkEnd w:id="90"/>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1" w:name="_Toc67292090"/>
      <w:bookmarkStart w:id="92" w:name="_Hlk67822110"/>
      <w:bookmarkEnd w:id="89"/>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1"/>
      <w:r w:rsidR="00A07BD8" w:rsidRPr="000D7BDE">
        <w:rPr>
          <w:b/>
          <w:bCs/>
          <w:color w:val="2F5496" w:themeColor="accent1" w:themeShade="BF"/>
          <w:sz w:val="28"/>
          <w:szCs w:val="28"/>
        </w:rPr>
        <w:t xml:space="preserve"> (SOPZ)</w:t>
      </w:r>
      <w:bookmarkEnd w:id="92"/>
    </w:p>
    <w:p w14:paraId="5CF9C96B" w14:textId="77777777" w:rsidR="00555CEB" w:rsidRPr="004B6700" w:rsidRDefault="00555CEB" w:rsidP="00555CEB">
      <w:pPr>
        <w:jc w:val="center"/>
        <w:rPr>
          <w:bCs/>
          <w:sz w:val="28"/>
          <w:szCs w:val="28"/>
        </w:rPr>
      </w:pPr>
      <w:r w:rsidRPr="004B6700">
        <w:rPr>
          <w:b/>
          <w:sz w:val="28"/>
          <w:szCs w:val="28"/>
        </w:rPr>
        <w:t>Zakres rzeczowy</w:t>
      </w:r>
    </w:p>
    <w:p w14:paraId="75B108AD" w14:textId="77777777" w:rsidR="00555CEB" w:rsidRPr="000803CC" w:rsidRDefault="00555CEB" w:rsidP="00555CEB">
      <w:pPr>
        <w:contextualSpacing/>
        <w:rPr>
          <w:bCs/>
        </w:rPr>
      </w:pPr>
    </w:p>
    <w:p w14:paraId="23A6C9E3" w14:textId="77777777" w:rsidR="00555CEB" w:rsidRPr="00C62D53" w:rsidRDefault="00555CEB">
      <w:pPr>
        <w:pStyle w:val="Akapitzlist"/>
        <w:numPr>
          <w:ilvl w:val="0"/>
          <w:numId w:val="32"/>
        </w:numPr>
        <w:jc w:val="both"/>
        <w:rPr>
          <w:b/>
        </w:rPr>
      </w:pPr>
      <w:r w:rsidRPr="00C62D53">
        <w:rPr>
          <w:b/>
        </w:rPr>
        <w:t xml:space="preserve">Przedmiot zamówienia: </w:t>
      </w:r>
    </w:p>
    <w:p w14:paraId="509BD8D0" w14:textId="77777777" w:rsidR="00555CEB" w:rsidRPr="00727AE5" w:rsidRDefault="00555CEB" w:rsidP="00555CEB">
      <w:pPr>
        <w:pStyle w:val="Akapitzlist"/>
        <w:spacing w:line="276" w:lineRule="auto"/>
        <w:rPr>
          <w:color w:val="A66500"/>
        </w:rPr>
      </w:pPr>
      <w:r w:rsidRPr="00C62D53">
        <w:t xml:space="preserve">Przygotowanie i legalizacja wag  zainstalowanych w obiektach Polskiej Grupy Górniczej  S.A. Oddział KWK Piast- Ziemowit </w:t>
      </w:r>
      <w:r>
        <w:t xml:space="preserve"> </w:t>
      </w:r>
      <w:r w:rsidRPr="003333ED">
        <w:rPr>
          <w:color w:val="140C00"/>
        </w:rPr>
        <w:t>z podziałem na zadania.</w:t>
      </w:r>
    </w:p>
    <w:p w14:paraId="10DB2642" w14:textId="77777777" w:rsidR="0017724B" w:rsidRPr="0017724B" w:rsidRDefault="0017724B" w:rsidP="0017724B">
      <w:pPr>
        <w:widowControl w:val="0"/>
        <w:adjustRightInd w:val="0"/>
        <w:ind w:firstLine="709"/>
        <w:contextualSpacing/>
        <w:jc w:val="both"/>
        <w:textAlignment w:val="baseline"/>
        <w:rPr>
          <w:rFonts w:eastAsia="Calibri"/>
          <w:b/>
          <w:bCs/>
          <w:color w:val="140C00"/>
          <w:sz w:val="22"/>
          <w:szCs w:val="16"/>
          <w:u w:val="single"/>
          <w:lang w:eastAsia="en-US"/>
        </w:rPr>
      </w:pPr>
      <w:r w:rsidRPr="0017724B">
        <w:rPr>
          <w:rFonts w:eastAsia="Calibri"/>
          <w:b/>
          <w:bCs/>
          <w:color w:val="140C00"/>
          <w:sz w:val="22"/>
          <w:szCs w:val="16"/>
          <w:u w:val="single"/>
          <w:lang w:eastAsia="en-US"/>
        </w:rPr>
        <w:t>Zad. 1- Przygotowanie i legalizacja wag kolejowych</w:t>
      </w:r>
    </w:p>
    <w:p w14:paraId="42576E5E" w14:textId="77777777" w:rsidR="0017724B" w:rsidRPr="0017724B" w:rsidRDefault="0017724B" w:rsidP="007B4C36">
      <w:pPr>
        <w:widowControl w:val="0"/>
        <w:adjustRightInd w:val="0"/>
        <w:ind w:firstLine="709"/>
        <w:contextualSpacing/>
        <w:textAlignment w:val="baseline"/>
        <w:rPr>
          <w:rFonts w:eastAsia="Calibri"/>
          <w:color w:val="140C00"/>
          <w:sz w:val="22"/>
          <w:szCs w:val="16"/>
          <w:lang w:eastAsia="en-US"/>
        </w:rPr>
      </w:pPr>
      <w:r w:rsidRPr="0017724B">
        <w:rPr>
          <w:rFonts w:eastAsia="Calibri"/>
          <w:color w:val="140C00"/>
          <w:sz w:val="22"/>
          <w:szCs w:val="16"/>
          <w:lang w:eastAsia="en-US"/>
        </w:rPr>
        <w:t xml:space="preserve">Nieautomatyczne elektroniczne wagi wagonowe 100t - </w:t>
      </w:r>
      <w:r w:rsidRPr="0017724B">
        <w:rPr>
          <w:rFonts w:eastAsia="Calibri"/>
          <w:color w:val="00B050"/>
          <w:sz w:val="22"/>
          <w:szCs w:val="16"/>
          <w:lang w:eastAsia="en-US"/>
        </w:rPr>
        <w:t xml:space="preserve">Ruch Ziemowit -Lędziny,/ </w:t>
      </w:r>
      <w:r w:rsidRPr="0017724B">
        <w:rPr>
          <w:rFonts w:eastAsia="Calibri"/>
          <w:color w:val="7030A0"/>
          <w:sz w:val="22"/>
          <w:szCs w:val="16"/>
          <w:lang w:eastAsia="en-US"/>
        </w:rPr>
        <w:t>Ruch Piast</w:t>
      </w:r>
    </w:p>
    <w:p w14:paraId="2F31F56D" w14:textId="77777777" w:rsidR="0017724B" w:rsidRPr="0017724B" w:rsidRDefault="0017724B" w:rsidP="007B4C36">
      <w:pPr>
        <w:widowControl w:val="0"/>
        <w:adjustRightInd w:val="0"/>
        <w:ind w:firstLine="709"/>
        <w:contextualSpacing/>
        <w:textAlignment w:val="baseline"/>
        <w:rPr>
          <w:rFonts w:eastAsia="Calibri"/>
          <w:color w:val="140C00"/>
          <w:sz w:val="22"/>
          <w:szCs w:val="16"/>
          <w:lang w:eastAsia="en-US"/>
        </w:rPr>
      </w:pPr>
      <w:r w:rsidRPr="0017724B">
        <w:rPr>
          <w:rFonts w:eastAsia="Calibri"/>
          <w:color w:val="140C00"/>
          <w:sz w:val="22"/>
          <w:szCs w:val="16"/>
          <w:lang w:eastAsia="en-US"/>
        </w:rPr>
        <w:t xml:space="preserve">Automatyczna waga kolejowa do ważenia wagonów w ruchu 120t </w:t>
      </w:r>
      <w:r w:rsidRPr="0017724B">
        <w:rPr>
          <w:rFonts w:eastAsia="Calibri"/>
          <w:color w:val="FF0000"/>
          <w:sz w:val="22"/>
          <w:szCs w:val="16"/>
          <w:lang w:eastAsia="en-US"/>
        </w:rPr>
        <w:t xml:space="preserve">- </w:t>
      </w:r>
      <w:r w:rsidRPr="0017724B">
        <w:rPr>
          <w:rFonts w:eastAsia="Calibri"/>
          <w:color w:val="00B050"/>
          <w:sz w:val="22"/>
          <w:szCs w:val="16"/>
          <w:lang w:eastAsia="en-US"/>
        </w:rPr>
        <w:t>Ruch Ziemowit -Lędziny</w:t>
      </w:r>
    </w:p>
    <w:p w14:paraId="4B8EC986" w14:textId="77777777" w:rsidR="008B1C3C" w:rsidRDefault="0017724B" w:rsidP="007B4C36">
      <w:pPr>
        <w:widowControl w:val="0"/>
        <w:adjustRightInd w:val="0"/>
        <w:ind w:firstLine="709"/>
        <w:contextualSpacing/>
        <w:textAlignment w:val="baseline"/>
        <w:rPr>
          <w:rFonts w:eastAsia="Calibri"/>
          <w:color w:val="140C00"/>
          <w:sz w:val="22"/>
          <w:szCs w:val="16"/>
          <w:lang w:eastAsia="en-US"/>
        </w:rPr>
      </w:pPr>
      <w:r w:rsidRPr="0017724B">
        <w:rPr>
          <w:rFonts w:eastAsia="Calibri"/>
          <w:color w:val="140C00"/>
          <w:sz w:val="22"/>
          <w:szCs w:val="16"/>
          <w:lang w:eastAsia="en-US"/>
        </w:rPr>
        <w:t>Waga wagonowa do ważenia w ruchu wagonów spiętych TRAPPER DRS 50/4,5 100Mg</w:t>
      </w:r>
    </w:p>
    <w:p w14:paraId="003A1F00" w14:textId="77066648" w:rsidR="0017724B" w:rsidRPr="0017724B" w:rsidRDefault="00067395" w:rsidP="007B4C36">
      <w:pPr>
        <w:widowControl w:val="0"/>
        <w:adjustRightInd w:val="0"/>
        <w:ind w:firstLine="709"/>
        <w:contextualSpacing/>
        <w:textAlignment w:val="baseline"/>
        <w:rPr>
          <w:rFonts w:eastAsia="Calibri"/>
          <w:color w:val="FF0000"/>
          <w:sz w:val="22"/>
          <w:szCs w:val="16"/>
          <w:lang w:eastAsia="en-US"/>
        </w:rPr>
      </w:pPr>
      <w:r>
        <w:rPr>
          <w:rFonts w:eastAsia="Calibri"/>
          <w:color w:val="140C00"/>
          <w:sz w:val="22"/>
          <w:szCs w:val="16"/>
          <w:lang w:eastAsia="en-US"/>
        </w:rPr>
        <w:t>-</w:t>
      </w:r>
      <w:r w:rsidR="0017724B" w:rsidRPr="0017724B">
        <w:rPr>
          <w:rFonts w:eastAsia="Calibri"/>
          <w:color w:val="140C00"/>
          <w:sz w:val="22"/>
          <w:szCs w:val="16"/>
          <w:lang w:eastAsia="en-US"/>
        </w:rPr>
        <w:t xml:space="preserve"> </w:t>
      </w:r>
      <w:bookmarkStart w:id="93" w:name="_Hlk205800340"/>
      <w:r w:rsidR="0017724B" w:rsidRPr="0017724B">
        <w:rPr>
          <w:rFonts w:eastAsia="Calibri"/>
          <w:color w:val="7030A0"/>
          <w:sz w:val="22"/>
          <w:szCs w:val="16"/>
          <w:lang w:eastAsia="en-US"/>
        </w:rPr>
        <w:t>Ruch Piast</w:t>
      </w:r>
      <w:bookmarkEnd w:id="93"/>
    </w:p>
    <w:p w14:paraId="50C3EB50" w14:textId="77777777" w:rsidR="0017724B" w:rsidRPr="0017724B" w:rsidRDefault="0017724B" w:rsidP="007B4C36">
      <w:pPr>
        <w:widowControl w:val="0"/>
        <w:adjustRightInd w:val="0"/>
        <w:ind w:firstLine="709"/>
        <w:contextualSpacing/>
        <w:textAlignment w:val="baseline"/>
        <w:rPr>
          <w:rFonts w:eastAsia="Calibri"/>
          <w:b/>
          <w:bCs/>
          <w:color w:val="140C00"/>
          <w:sz w:val="22"/>
          <w:szCs w:val="16"/>
          <w:u w:val="single"/>
          <w:lang w:eastAsia="en-US"/>
        </w:rPr>
      </w:pPr>
      <w:r w:rsidRPr="0017724B">
        <w:rPr>
          <w:rFonts w:eastAsia="Calibri"/>
          <w:b/>
          <w:bCs/>
          <w:color w:val="140C00"/>
          <w:sz w:val="22"/>
          <w:szCs w:val="16"/>
          <w:u w:val="single"/>
          <w:lang w:eastAsia="en-US"/>
        </w:rPr>
        <w:t>Zad. 2- Przygotowanie i legalizacja wag  zbiornikowych</w:t>
      </w:r>
    </w:p>
    <w:p w14:paraId="07272B44" w14:textId="77777777" w:rsidR="0017724B" w:rsidRPr="0017724B" w:rsidRDefault="0017724B" w:rsidP="007B4C36">
      <w:pPr>
        <w:widowControl w:val="0"/>
        <w:adjustRightInd w:val="0"/>
        <w:ind w:firstLine="709"/>
        <w:contextualSpacing/>
        <w:textAlignment w:val="baseline"/>
        <w:rPr>
          <w:rFonts w:eastAsia="Calibri"/>
          <w:color w:val="FF0000"/>
          <w:sz w:val="22"/>
          <w:szCs w:val="16"/>
          <w:lang w:eastAsia="en-US"/>
        </w:rPr>
      </w:pPr>
      <w:r w:rsidRPr="0017724B">
        <w:rPr>
          <w:rFonts w:eastAsia="Calibri"/>
          <w:color w:val="140C00"/>
          <w:sz w:val="22"/>
          <w:szCs w:val="16"/>
          <w:lang w:eastAsia="en-US"/>
        </w:rPr>
        <w:t xml:space="preserve">Automatyczne wagi obmiarowe  60t  </w:t>
      </w:r>
      <w:bookmarkStart w:id="94" w:name="_Hlk205800162"/>
      <w:r w:rsidRPr="0017724B">
        <w:rPr>
          <w:rFonts w:eastAsia="Calibri"/>
          <w:color w:val="00B050"/>
          <w:sz w:val="22"/>
          <w:szCs w:val="16"/>
          <w:lang w:eastAsia="en-US"/>
        </w:rPr>
        <w:t>- Ruch Ziemowit -Lędziny</w:t>
      </w:r>
      <w:bookmarkEnd w:id="94"/>
    </w:p>
    <w:p w14:paraId="04B39158" w14:textId="77777777" w:rsidR="0017724B" w:rsidRPr="0017724B" w:rsidRDefault="0017724B" w:rsidP="007B4C36">
      <w:pPr>
        <w:widowControl w:val="0"/>
        <w:adjustRightInd w:val="0"/>
        <w:ind w:firstLine="709"/>
        <w:contextualSpacing/>
        <w:textAlignment w:val="baseline"/>
        <w:rPr>
          <w:rFonts w:eastAsia="Calibri"/>
          <w:color w:val="140C00"/>
          <w:sz w:val="22"/>
          <w:szCs w:val="16"/>
          <w:lang w:eastAsia="en-US"/>
        </w:rPr>
      </w:pPr>
      <w:r w:rsidRPr="0017724B">
        <w:rPr>
          <w:rFonts w:eastAsia="Calibri"/>
          <w:color w:val="140C00"/>
          <w:sz w:val="22"/>
          <w:szCs w:val="16"/>
          <w:lang w:eastAsia="en-US"/>
        </w:rPr>
        <w:t xml:space="preserve">Nieautomatyczna elektroniczna waga zbiornikowa 2t </w:t>
      </w:r>
      <w:r w:rsidRPr="0017724B">
        <w:rPr>
          <w:rFonts w:eastAsia="Calibri"/>
          <w:color w:val="00B050"/>
          <w:sz w:val="22"/>
          <w:szCs w:val="16"/>
          <w:lang w:eastAsia="en-US"/>
        </w:rPr>
        <w:t>-</w:t>
      </w:r>
      <w:r w:rsidRPr="0017724B">
        <w:rPr>
          <w:rFonts w:eastAsia="Calibri"/>
          <w:color w:val="FF0000"/>
          <w:sz w:val="22"/>
          <w:szCs w:val="16"/>
          <w:lang w:eastAsia="en-US"/>
        </w:rPr>
        <w:t xml:space="preserve"> </w:t>
      </w:r>
      <w:r w:rsidRPr="0017724B">
        <w:rPr>
          <w:rFonts w:eastAsia="Calibri"/>
          <w:color w:val="00B050"/>
          <w:sz w:val="22"/>
          <w:szCs w:val="16"/>
          <w:lang w:eastAsia="en-US"/>
        </w:rPr>
        <w:t>Ruch Ziemowit -Lędziny</w:t>
      </w:r>
    </w:p>
    <w:p w14:paraId="77DB94F0" w14:textId="77777777" w:rsidR="0017724B" w:rsidRPr="0017724B" w:rsidRDefault="0017724B" w:rsidP="007B4C36">
      <w:pPr>
        <w:widowControl w:val="0"/>
        <w:adjustRightInd w:val="0"/>
        <w:ind w:firstLine="709"/>
        <w:contextualSpacing/>
        <w:textAlignment w:val="baseline"/>
        <w:rPr>
          <w:rFonts w:eastAsia="Calibri"/>
          <w:color w:val="140C00"/>
          <w:sz w:val="22"/>
          <w:szCs w:val="16"/>
          <w:lang w:eastAsia="en-US"/>
        </w:rPr>
      </w:pPr>
    </w:p>
    <w:p w14:paraId="3DEDAF54" w14:textId="77777777" w:rsidR="0017724B" w:rsidRPr="0017724B" w:rsidRDefault="0017724B" w:rsidP="007B4C36">
      <w:pPr>
        <w:widowControl w:val="0"/>
        <w:adjustRightInd w:val="0"/>
        <w:ind w:firstLine="709"/>
        <w:contextualSpacing/>
        <w:textAlignment w:val="baseline"/>
        <w:rPr>
          <w:rFonts w:eastAsia="Calibri"/>
          <w:b/>
          <w:bCs/>
          <w:color w:val="140C00"/>
          <w:sz w:val="22"/>
          <w:szCs w:val="16"/>
          <w:u w:val="single"/>
          <w:lang w:eastAsia="en-US"/>
        </w:rPr>
      </w:pPr>
      <w:r w:rsidRPr="0017724B">
        <w:rPr>
          <w:rFonts w:eastAsia="Calibri"/>
          <w:b/>
          <w:bCs/>
          <w:color w:val="140C00"/>
          <w:sz w:val="22"/>
          <w:szCs w:val="16"/>
          <w:u w:val="single"/>
          <w:lang w:eastAsia="en-US"/>
        </w:rPr>
        <w:t>Zad. 3 –Przygotowanie i legalizacja wag samochodowych</w:t>
      </w:r>
    </w:p>
    <w:p w14:paraId="626BF1F8" w14:textId="77777777" w:rsidR="0017724B" w:rsidRPr="0017724B" w:rsidRDefault="0017724B" w:rsidP="007B4C36">
      <w:pPr>
        <w:widowControl w:val="0"/>
        <w:adjustRightInd w:val="0"/>
        <w:ind w:firstLine="709"/>
        <w:contextualSpacing/>
        <w:textAlignment w:val="baseline"/>
        <w:rPr>
          <w:rFonts w:eastAsia="Calibri"/>
          <w:color w:val="00B050"/>
          <w:sz w:val="22"/>
          <w:szCs w:val="16"/>
          <w:lang w:eastAsia="en-US"/>
        </w:rPr>
      </w:pPr>
      <w:r w:rsidRPr="0017724B">
        <w:rPr>
          <w:rFonts w:eastAsia="Calibri"/>
          <w:color w:val="140C00"/>
          <w:sz w:val="22"/>
          <w:szCs w:val="16"/>
          <w:lang w:eastAsia="en-US"/>
        </w:rPr>
        <w:t xml:space="preserve">Waga samochodowa nieautomatyczna elektroniczna 50t </w:t>
      </w:r>
      <w:r w:rsidRPr="0017724B">
        <w:rPr>
          <w:rFonts w:eastAsia="Calibri"/>
          <w:color w:val="00B050"/>
          <w:sz w:val="22"/>
          <w:szCs w:val="16"/>
          <w:lang w:eastAsia="en-US"/>
        </w:rPr>
        <w:t>- Ruch Ziemowit -Lędziny</w:t>
      </w:r>
    </w:p>
    <w:p w14:paraId="622EA9BB" w14:textId="77777777" w:rsidR="0017724B" w:rsidRPr="0017724B" w:rsidRDefault="0017724B" w:rsidP="007B4C36">
      <w:pPr>
        <w:widowControl w:val="0"/>
        <w:adjustRightInd w:val="0"/>
        <w:ind w:firstLine="709"/>
        <w:contextualSpacing/>
        <w:textAlignment w:val="baseline"/>
        <w:rPr>
          <w:rFonts w:eastAsia="Calibri"/>
          <w:color w:val="140C00"/>
          <w:sz w:val="22"/>
          <w:szCs w:val="16"/>
          <w:lang w:eastAsia="en-US"/>
        </w:rPr>
      </w:pPr>
      <w:r w:rsidRPr="0017724B">
        <w:rPr>
          <w:rFonts w:eastAsia="Calibri"/>
          <w:color w:val="140C00"/>
          <w:sz w:val="22"/>
          <w:szCs w:val="16"/>
          <w:lang w:eastAsia="en-US"/>
        </w:rPr>
        <w:t xml:space="preserve">Waga samochodowa nieautomatyczna elektroniczna 60t </w:t>
      </w:r>
      <w:r w:rsidRPr="0017724B">
        <w:rPr>
          <w:rFonts w:eastAsia="Calibri"/>
          <w:color w:val="00B050"/>
          <w:sz w:val="22"/>
          <w:szCs w:val="16"/>
          <w:lang w:eastAsia="en-US"/>
        </w:rPr>
        <w:t>- Ruch Ziemowit -Lędziny</w:t>
      </w:r>
    </w:p>
    <w:p w14:paraId="333267B1" w14:textId="187540F8" w:rsidR="0017724B" w:rsidRPr="0017724B" w:rsidRDefault="0017724B" w:rsidP="007B4C36">
      <w:pPr>
        <w:widowControl w:val="0"/>
        <w:adjustRightInd w:val="0"/>
        <w:ind w:firstLine="709"/>
        <w:contextualSpacing/>
        <w:textAlignment w:val="baseline"/>
        <w:rPr>
          <w:rFonts w:eastAsia="Calibri"/>
          <w:color w:val="140C00"/>
          <w:sz w:val="22"/>
          <w:szCs w:val="16"/>
          <w:lang w:eastAsia="en-US"/>
        </w:rPr>
      </w:pPr>
      <w:r w:rsidRPr="0017724B">
        <w:rPr>
          <w:rFonts w:eastAsia="Calibri"/>
          <w:color w:val="140C00"/>
          <w:sz w:val="22"/>
          <w:szCs w:val="16"/>
          <w:lang w:eastAsia="en-US"/>
        </w:rPr>
        <w:t xml:space="preserve">Waga samochodowa nieautomatyczna elektroniczna 60Mg </w:t>
      </w:r>
      <w:r w:rsidR="00067395">
        <w:rPr>
          <w:rFonts w:eastAsia="Calibri"/>
          <w:color w:val="140C00"/>
          <w:sz w:val="22"/>
          <w:szCs w:val="16"/>
          <w:lang w:eastAsia="en-US"/>
        </w:rPr>
        <w:t>-</w:t>
      </w:r>
      <w:r w:rsidRPr="0017724B">
        <w:rPr>
          <w:rFonts w:eastAsia="Calibri"/>
          <w:color w:val="140C00"/>
          <w:sz w:val="22"/>
          <w:szCs w:val="16"/>
          <w:lang w:eastAsia="en-US"/>
        </w:rPr>
        <w:t xml:space="preserve"> </w:t>
      </w:r>
      <w:r w:rsidRPr="0017724B">
        <w:rPr>
          <w:rFonts w:eastAsia="Calibri"/>
          <w:color w:val="7030A0"/>
          <w:sz w:val="22"/>
          <w:szCs w:val="16"/>
          <w:lang w:eastAsia="en-US"/>
        </w:rPr>
        <w:t>Ruch Piast</w:t>
      </w:r>
    </w:p>
    <w:p w14:paraId="2FC0B556" w14:textId="654A3B8A" w:rsidR="0017724B" w:rsidRPr="0017724B" w:rsidRDefault="0017724B" w:rsidP="007B4C36">
      <w:pPr>
        <w:widowControl w:val="0"/>
        <w:adjustRightInd w:val="0"/>
        <w:ind w:firstLine="709"/>
        <w:contextualSpacing/>
        <w:textAlignment w:val="baseline"/>
        <w:rPr>
          <w:rFonts w:eastAsia="Calibri"/>
          <w:color w:val="140C00"/>
          <w:sz w:val="22"/>
          <w:szCs w:val="16"/>
          <w:lang w:eastAsia="en-US"/>
        </w:rPr>
      </w:pPr>
      <w:r w:rsidRPr="0017724B">
        <w:rPr>
          <w:rFonts w:eastAsia="Calibri"/>
          <w:color w:val="140C00"/>
          <w:sz w:val="22"/>
          <w:szCs w:val="16"/>
          <w:lang w:eastAsia="en-US"/>
        </w:rPr>
        <w:t xml:space="preserve">Waga samochodowa nieautomatyczna elektroniczna X201-A 60Mg </w:t>
      </w:r>
      <w:r w:rsidR="00067395">
        <w:rPr>
          <w:rFonts w:eastAsia="Calibri"/>
          <w:color w:val="140C00"/>
          <w:sz w:val="22"/>
          <w:szCs w:val="16"/>
          <w:lang w:eastAsia="en-US"/>
        </w:rPr>
        <w:t>-</w:t>
      </w:r>
      <w:r w:rsidRPr="0017724B">
        <w:rPr>
          <w:rFonts w:eastAsia="Calibri"/>
          <w:color w:val="140C00"/>
          <w:sz w:val="22"/>
          <w:szCs w:val="16"/>
          <w:lang w:eastAsia="en-US"/>
        </w:rPr>
        <w:t xml:space="preserve"> </w:t>
      </w:r>
      <w:r w:rsidRPr="0017724B">
        <w:rPr>
          <w:rFonts w:eastAsia="Calibri"/>
          <w:color w:val="7030A0"/>
          <w:sz w:val="22"/>
          <w:szCs w:val="16"/>
          <w:lang w:eastAsia="en-US"/>
        </w:rPr>
        <w:t>Ruch Piast</w:t>
      </w:r>
    </w:p>
    <w:p w14:paraId="0EF97B63" w14:textId="6BDB07FA" w:rsidR="0017724B" w:rsidRPr="0017724B" w:rsidRDefault="0017724B" w:rsidP="007B4C36">
      <w:pPr>
        <w:widowControl w:val="0"/>
        <w:adjustRightInd w:val="0"/>
        <w:ind w:firstLine="709"/>
        <w:contextualSpacing/>
        <w:textAlignment w:val="baseline"/>
        <w:rPr>
          <w:rFonts w:eastAsia="Calibri"/>
          <w:color w:val="140C00"/>
          <w:sz w:val="22"/>
          <w:szCs w:val="16"/>
          <w:lang w:eastAsia="en-US"/>
        </w:rPr>
      </w:pPr>
      <w:r w:rsidRPr="0017724B">
        <w:rPr>
          <w:rFonts w:eastAsia="Calibri"/>
          <w:color w:val="140C00"/>
          <w:sz w:val="22"/>
          <w:szCs w:val="16"/>
          <w:lang w:eastAsia="en-US"/>
        </w:rPr>
        <w:t xml:space="preserve">Waga samochodowa WSAS 01/02-N/SBE 60Mg </w:t>
      </w:r>
      <w:r w:rsidR="00067395">
        <w:rPr>
          <w:rFonts w:eastAsia="Calibri"/>
          <w:color w:val="140C00"/>
          <w:sz w:val="22"/>
          <w:szCs w:val="16"/>
          <w:lang w:eastAsia="en-US"/>
        </w:rPr>
        <w:t>-</w:t>
      </w:r>
      <w:r w:rsidRPr="0017724B">
        <w:rPr>
          <w:rFonts w:eastAsia="Calibri"/>
          <w:color w:val="140C00"/>
          <w:sz w:val="22"/>
          <w:szCs w:val="16"/>
          <w:lang w:eastAsia="en-US"/>
        </w:rPr>
        <w:t xml:space="preserve"> </w:t>
      </w:r>
      <w:r w:rsidRPr="0017724B">
        <w:rPr>
          <w:rFonts w:eastAsia="Calibri"/>
          <w:color w:val="7030A0"/>
          <w:sz w:val="22"/>
          <w:szCs w:val="16"/>
          <w:lang w:eastAsia="en-US"/>
        </w:rPr>
        <w:t>Ruch Piast</w:t>
      </w:r>
    </w:p>
    <w:p w14:paraId="13FF41F6" w14:textId="4CCE02C5" w:rsidR="0017724B" w:rsidRPr="0017724B" w:rsidRDefault="0017724B" w:rsidP="007B4C36">
      <w:pPr>
        <w:widowControl w:val="0"/>
        <w:adjustRightInd w:val="0"/>
        <w:ind w:firstLine="709"/>
        <w:contextualSpacing/>
        <w:textAlignment w:val="baseline"/>
        <w:rPr>
          <w:rFonts w:eastAsia="Calibri"/>
          <w:color w:val="140C00"/>
          <w:sz w:val="22"/>
          <w:szCs w:val="16"/>
          <w:lang w:eastAsia="en-US"/>
        </w:rPr>
      </w:pPr>
      <w:r w:rsidRPr="0017724B">
        <w:rPr>
          <w:rFonts w:eastAsia="Calibri"/>
          <w:color w:val="140C00"/>
          <w:sz w:val="22"/>
          <w:szCs w:val="16"/>
          <w:lang w:eastAsia="en-US"/>
        </w:rPr>
        <w:t>Waga samochodowa nieautomatyczna elektroniczna  XDs10 50Mg</w:t>
      </w:r>
      <w:r w:rsidRPr="0017724B">
        <w:rPr>
          <w:sz w:val="24"/>
          <w:szCs w:val="24"/>
        </w:rPr>
        <w:t xml:space="preserve"> </w:t>
      </w:r>
      <w:r w:rsidR="00067395">
        <w:rPr>
          <w:sz w:val="24"/>
          <w:szCs w:val="24"/>
        </w:rPr>
        <w:t>-</w:t>
      </w:r>
      <w:r w:rsidRPr="0017724B">
        <w:rPr>
          <w:rFonts w:eastAsia="Calibri"/>
          <w:color w:val="7030A0"/>
          <w:sz w:val="22"/>
          <w:szCs w:val="16"/>
          <w:lang w:eastAsia="en-US"/>
        </w:rPr>
        <w:t>Ruch Piast</w:t>
      </w:r>
    </w:p>
    <w:p w14:paraId="63C8C068" w14:textId="7D851F15" w:rsidR="008B1C3C" w:rsidRDefault="0017724B" w:rsidP="007B4C36">
      <w:pPr>
        <w:widowControl w:val="0"/>
        <w:adjustRightInd w:val="0"/>
        <w:ind w:firstLine="709"/>
        <w:contextualSpacing/>
        <w:textAlignment w:val="baseline"/>
        <w:rPr>
          <w:rFonts w:eastAsia="Calibri"/>
          <w:color w:val="140C00"/>
          <w:sz w:val="22"/>
          <w:szCs w:val="16"/>
          <w:lang w:eastAsia="en-US"/>
        </w:rPr>
      </w:pPr>
      <w:r w:rsidRPr="0017724B">
        <w:rPr>
          <w:rFonts w:eastAsia="Calibri"/>
          <w:color w:val="140C00"/>
          <w:sz w:val="22"/>
          <w:szCs w:val="16"/>
          <w:lang w:eastAsia="en-US"/>
        </w:rPr>
        <w:t xml:space="preserve">Waga nieautomatyczna dźwigniowo-elektroniczna (hybrydowa) samochodowa 50Mg </w:t>
      </w:r>
      <w:r w:rsidR="008B1C3C">
        <w:rPr>
          <w:rFonts w:eastAsia="Calibri"/>
          <w:color w:val="140C00"/>
          <w:sz w:val="22"/>
          <w:szCs w:val="16"/>
          <w:lang w:eastAsia="en-US"/>
        </w:rPr>
        <w:t>–</w:t>
      </w:r>
    </w:p>
    <w:p w14:paraId="4292284C" w14:textId="5F47E27D" w:rsidR="0017724B" w:rsidRPr="0017724B" w:rsidRDefault="00067395" w:rsidP="007B4C36">
      <w:pPr>
        <w:widowControl w:val="0"/>
        <w:adjustRightInd w:val="0"/>
        <w:ind w:firstLine="709"/>
        <w:contextualSpacing/>
        <w:textAlignment w:val="baseline"/>
        <w:rPr>
          <w:rFonts w:eastAsia="Calibri"/>
          <w:sz w:val="22"/>
          <w:szCs w:val="16"/>
          <w:lang w:eastAsia="en-US"/>
        </w:rPr>
      </w:pPr>
      <w:r w:rsidRPr="00067395">
        <w:rPr>
          <w:rFonts w:eastAsiaTheme="minorHAnsi"/>
          <w:color w:val="EE0000"/>
        </w:rPr>
        <w:t xml:space="preserve"> </w:t>
      </w:r>
      <w:r w:rsidRPr="00067395">
        <w:rPr>
          <w:rFonts w:eastAsia="Calibri"/>
          <w:color w:val="00B0F0"/>
          <w:sz w:val="22"/>
          <w:szCs w:val="16"/>
          <w:lang w:eastAsia="en-US"/>
        </w:rPr>
        <w:t xml:space="preserve">Ruch </w:t>
      </w:r>
      <w:r w:rsidR="00FF6661">
        <w:rPr>
          <w:rFonts w:eastAsia="Calibri"/>
          <w:color w:val="00B0F0"/>
          <w:sz w:val="22"/>
          <w:szCs w:val="16"/>
          <w:lang w:eastAsia="en-US"/>
        </w:rPr>
        <w:t xml:space="preserve">   </w:t>
      </w:r>
      <w:r w:rsidRPr="00067395">
        <w:rPr>
          <w:rFonts w:eastAsia="Calibri"/>
          <w:color w:val="00B0F0"/>
          <w:sz w:val="22"/>
          <w:szCs w:val="16"/>
          <w:lang w:eastAsia="en-US"/>
        </w:rPr>
        <w:t>Ziemowit Wola</w:t>
      </w:r>
      <w:r w:rsidRPr="00067395">
        <w:rPr>
          <w:rFonts w:eastAsia="Calibri"/>
          <w:color w:val="00B0F0"/>
          <w:sz w:val="22"/>
          <w:szCs w:val="16"/>
          <w:lang w:eastAsia="en-US"/>
        </w:rPr>
        <w:tab/>
      </w:r>
    </w:p>
    <w:p w14:paraId="7C20D2B5" w14:textId="56B4488E" w:rsidR="0017724B" w:rsidRPr="0017724B" w:rsidRDefault="0017724B" w:rsidP="007B4C36">
      <w:pPr>
        <w:widowControl w:val="0"/>
        <w:adjustRightInd w:val="0"/>
        <w:ind w:firstLine="709"/>
        <w:contextualSpacing/>
        <w:textAlignment w:val="baseline"/>
        <w:rPr>
          <w:rFonts w:eastAsia="Calibri"/>
          <w:color w:val="140C00"/>
          <w:sz w:val="22"/>
          <w:szCs w:val="16"/>
          <w:lang w:eastAsia="en-US"/>
        </w:rPr>
      </w:pPr>
      <w:r w:rsidRPr="0017724B">
        <w:rPr>
          <w:rFonts w:eastAsia="Calibri"/>
          <w:color w:val="140C00"/>
          <w:sz w:val="22"/>
          <w:szCs w:val="16"/>
          <w:lang w:eastAsia="en-US"/>
        </w:rPr>
        <w:t xml:space="preserve">Waga nieautomatyczna  elektroniczna samochodowa 60 Mg </w:t>
      </w:r>
      <w:r w:rsidR="00067395">
        <w:rPr>
          <w:rFonts w:eastAsia="Calibri"/>
          <w:color w:val="140C00"/>
          <w:sz w:val="22"/>
          <w:szCs w:val="16"/>
          <w:lang w:eastAsia="en-US"/>
        </w:rPr>
        <w:t>-</w:t>
      </w:r>
      <w:r w:rsidR="00067395" w:rsidRPr="00067395">
        <w:rPr>
          <w:rFonts w:eastAsiaTheme="minorHAnsi"/>
          <w:color w:val="EE0000"/>
        </w:rPr>
        <w:t xml:space="preserve"> </w:t>
      </w:r>
      <w:r w:rsidR="00067395" w:rsidRPr="00067395">
        <w:rPr>
          <w:rFonts w:eastAsia="Calibri"/>
          <w:color w:val="00B0F0"/>
          <w:sz w:val="22"/>
          <w:szCs w:val="16"/>
          <w:lang w:eastAsia="en-US"/>
        </w:rPr>
        <w:t>Ruch Ziemowit Wola</w:t>
      </w:r>
      <w:r w:rsidR="00067395" w:rsidRPr="00067395">
        <w:rPr>
          <w:rFonts w:eastAsia="Calibri"/>
          <w:color w:val="00B0F0"/>
          <w:sz w:val="22"/>
          <w:szCs w:val="16"/>
          <w:lang w:eastAsia="en-US"/>
        </w:rPr>
        <w:tab/>
      </w:r>
    </w:p>
    <w:p w14:paraId="12406790" w14:textId="77777777" w:rsidR="0017724B" w:rsidRPr="0017724B" w:rsidRDefault="0017724B" w:rsidP="007B4C36">
      <w:pPr>
        <w:widowControl w:val="0"/>
        <w:adjustRightInd w:val="0"/>
        <w:ind w:firstLine="709"/>
        <w:contextualSpacing/>
        <w:textAlignment w:val="baseline"/>
        <w:rPr>
          <w:rFonts w:eastAsia="Calibri"/>
          <w:color w:val="140C00"/>
          <w:sz w:val="22"/>
          <w:szCs w:val="16"/>
          <w:lang w:eastAsia="en-US"/>
        </w:rPr>
      </w:pPr>
    </w:p>
    <w:p w14:paraId="4BD1B1E4" w14:textId="77777777" w:rsidR="0017724B" w:rsidRPr="0017724B" w:rsidRDefault="0017724B" w:rsidP="007B4C36">
      <w:pPr>
        <w:widowControl w:val="0"/>
        <w:adjustRightInd w:val="0"/>
        <w:ind w:firstLine="709"/>
        <w:contextualSpacing/>
        <w:textAlignment w:val="baseline"/>
        <w:rPr>
          <w:rFonts w:eastAsia="Calibri"/>
          <w:b/>
          <w:bCs/>
          <w:color w:val="140C00"/>
          <w:sz w:val="22"/>
          <w:szCs w:val="16"/>
          <w:u w:val="single"/>
          <w:lang w:eastAsia="en-US"/>
        </w:rPr>
      </w:pPr>
      <w:r w:rsidRPr="0017724B">
        <w:rPr>
          <w:rFonts w:eastAsia="Calibri"/>
          <w:b/>
          <w:bCs/>
          <w:color w:val="140C00"/>
          <w:sz w:val="22"/>
          <w:szCs w:val="16"/>
          <w:u w:val="single"/>
          <w:lang w:eastAsia="en-US"/>
        </w:rPr>
        <w:t>Zad. 4- Przygotowanie i legalizacja wag przenośnikowych</w:t>
      </w:r>
    </w:p>
    <w:p w14:paraId="46A2429B" w14:textId="77777777" w:rsidR="0017724B" w:rsidRPr="0017724B" w:rsidRDefault="0017724B" w:rsidP="007B4C36">
      <w:pPr>
        <w:widowControl w:val="0"/>
        <w:adjustRightInd w:val="0"/>
        <w:ind w:firstLine="709"/>
        <w:contextualSpacing/>
        <w:textAlignment w:val="baseline"/>
        <w:rPr>
          <w:rFonts w:eastAsia="Calibri"/>
          <w:color w:val="140C00"/>
          <w:sz w:val="22"/>
          <w:szCs w:val="16"/>
          <w:lang w:eastAsia="en-US"/>
        </w:rPr>
      </w:pPr>
      <w:r w:rsidRPr="0017724B">
        <w:rPr>
          <w:rFonts w:eastAsia="Calibri"/>
          <w:color w:val="140C00"/>
          <w:sz w:val="22"/>
          <w:szCs w:val="16"/>
          <w:lang w:eastAsia="en-US"/>
        </w:rPr>
        <w:t xml:space="preserve">Waga  automatyczna przenośnikowa typu ROL -400 </w:t>
      </w:r>
      <w:r w:rsidRPr="0017724B">
        <w:rPr>
          <w:rFonts w:eastAsia="Calibri"/>
          <w:color w:val="FF0000"/>
          <w:sz w:val="22"/>
          <w:szCs w:val="16"/>
          <w:lang w:eastAsia="en-US"/>
        </w:rPr>
        <w:t xml:space="preserve">- </w:t>
      </w:r>
      <w:r w:rsidRPr="0017724B">
        <w:rPr>
          <w:rFonts w:eastAsia="Calibri"/>
          <w:color w:val="00B050"/>
          <w:sz w:val="22"/>
          <w:szCs w:val="16"/>
          <w:lang w:eastAsia="en-US"/>
        </w:rPr>
        <w:t xml:space="preserve">Ruch Ziemowit -Lędziny/ </w:t>
      </w:r>
      <w:r w:rsidRPr="0017724B">
        <w:rPr>
          <w:rFonts w:eastAsia="Calibri"/>
          <w:color w:val="7030A0"/>
          <w:sz w:val="22"/>
          <w:szCs w:val="16"/>
          <w:lang w:eastAsia="en-US"/>
        </w:rPr>
        <w:t>Ruch Piast</w:t>
      </w:r>
    </w:p>
    <w:p w14:paraId="59E218C9" w14:textId="77777777" w:rsidR="0017724B" w:rsidRPr="0017724B" w:rsidRDefault="0017724B" w:rsidP="007B4C36">
      <w:pPr>
        <w:widowControl w:val="0"/>
        <w:adjustRightInd w:val="0"/>
        <w:ind w:firstLine="709"/>
        <w:contextualSpacing/>
        <w:textAlignment w:val="baseline"/>
        <w:rPr>
          <w:rFonts w:eastAsia="Calibri"/>
          <w:color w:val="140C00"/>
          <w:sz w:val="22"/>
          <w:szCs w:val="16"/>
          <w:lang w:eastAsia="en-US"/>
        </w:rPr>
      </w:pPr>
    </w:p>
    <w:p w14:paraId="51DDC71D" w14:textId="77777777" w:rsidR="0017724B" w:rsidRPr="0017724B" w:rsidRDefault="0017724B" w:rsidP="007B4C36">
      <w:pPr>
        <w:widowControl w:val="0"/>
        <w:adjustRightInd w:val="0"/>
        <w:ind w:firstLine="709"/>
        <w:contextualSpacing/>
        <w:textAlignment w:val="baseline"/>
        <w:rPr>
          <w:rFonts w:eastAsia="Calibri"/>
          <w:b/>
          <w:bCs/>
          <w:color w:val="140C00"/>
          <w:sz w:val="22"/>
          <w:szCs w:val="16"/>
          <w:u w:val="single"/>
          <w:lang w:eastAsia="en-US"/>
        </w:rPr>
      </w:pPr>
      <w:r w:rsidRPr="0017724B">
        <w:rPr>
          <w:rFonts w:eastAsia="Calibri"/>
          <w:b/>
          <w:bCs/>
          <w:color w:val="140C00"/>
          <w:sz w:val="22"/>
          <w:szCs w:val="16"/>
          <w:u w:val="single"/>
          <w:lang w:eastAsia="en-US"/>
        </w:rPr>
        <w:t>Zad.5- Przygotowanie i legalizacja -Pozostałe wagi</w:t>
      </w:r>
    </w:p>
    <w:p w14:paraId="442C732F" w14:textId="77777777" w:rsidR="0017724B" w:rsidRPr="0017724B" w:rsidRDefault="0017724B" w:rsidP="007B4C36">
      <w:pPr>
        <w:widowControl w:val="0"/>
        <w:adjustRightInd w:val="0"/>
        <w:ind w:firstLine="709"/>
        <w:contextualSpacing/>
        <w:textAlignment w:val="baseline"/>
        <w:rPr>
          <w:rFonts w:eastAsia="Calibri"/>
          <w:color w:val="140C00"/>
          <w:sz w:val="22"/>
          <w:szCs w:val="16"/>
          <w:lang w:eastAsia="en-US"/>
        </w:rPr>
      </w:pPr>
      <w:r w:rsidRPr="0017724B">
        <w:rPr>
          <w:rFonts w:eastAsia="Calibri"/>
          <w:color w:val="140C00"/>
          <w:sz w:val="22"/>
          <w:szCs w:val="16"/>
          <w:lang w:eastAsia="en-US"/>
        </w:rPr>
        <w:t xml:space="preserve">Waga magazynowa tensometryczna 1500kg </w:t>
      </w:r>
      <w:r w:rsidRPr="0017724B">
        <w:rPr>
          <w:rFonts w:eastAsia="Calibri"/>
          <w:color w:val="00B050"/>
          <w:sz w:val="22"/>
          <w:szCs w:val="16"/>
          <w:lang w:eastAsia="en-US"/>
        </w:rPr>
        <w:t>- Ruch Ziemowit -Lędziny</w:t>
      </w:r>
    </w:p>
    <w:p w14:paraId="784BAF22" w14:textId="77777777" w:rsidR="0017724B" w:rsidRPr="0017724B" w:rsidRDefault="0017724B" w:rsidP="007B4C36">
      <w:pPr>
        <w:widowControl w:val="0"/>
        <w:adjustRightInd w:val="0"/>
        <w:ind w:firstLine="709"/>
        <w:contextualSpacing/>
        <w:textAlignment w:val="baseline"/>
        <w:rPr>
          <w:rFonts w:eastAsia="Calibri"/>
          <w:color w:val="140C00"/>
          <w:sz w:val="22"/>
          <w:szCs w:val="16"/>
          <w:lang w:eastAsia="en-US"/>
        </w:rPr>
      </w:pPr>
      <w:r w:rsidRPr="0017724B">
        <w:rPr>
          <w:rFonts w:eastAsia="Calibri"/>
          <w:color w:val="140C00"/>
          <w:sz w:val="22"/>
          <w:szCs w:val="16"/>
          <w:lang w:eastAsia="en-US"/>
        </w:rPr>
        <w:t xml:space="preserve">Waga elektryczna pomostowa 2000 kg </w:t>
      </w:r>
      <w:r w:rsidRPr="0017724B">
        <w:rPr>
          <w:rFonts w:eastAsia="Calibri"/>
          <w:color w:val="00B050"/>
          <w:sz w:val="22"/>
          <w:szCs w:val="16"/>
          <w:lang w:eastAsia="en-US"/>
        </w:rPr>
        <w:t>- Ruch Ziemowit -Lędziny</w:t>
      </w:r>
    </w:p>
    <w:p w14:paraId="0A8A9C1F" w14:textId="77777777" w:rsidR="0017724B" w:rsidRPr="0017724B" w:rsidRDefault="0017724B" w:rsidP="007B4C36">
      <w:pPr>
        <w:widowControl w:val="0"/>
        <w:adjustRightInd w:val="0"/>
        <w:ind w:firstLine="709"/>
        <w:contextualSpacing/>
        <w:textAlignment w:val="baseline"/>
        <w:rPr>
          <w:rFonts w:eastAsia="Calibri"/>
          <w:color w:val="140C00"/>
          <w:sz w:val="22"/>
          <w:szCs w:val="16"/>
          <w:lang w:eastAsia="en-US"/>
        </w:rPr>
      </w:pPr>
      <w:r w:rsidRPr="0017724B">
        <w:rPr>
          <w:rFonts w:eastAsia="Calibri"/>
          <w:color w:val="140C00"/>
          <w:sz w:val="22"/>
          <w:szCs w:val="16"/>
          <w:lang w:eastAsia="en-US"/>
        </w:rPr>
        <w:t xml:space="preserve">Waga magazynowa elektryczna o obciążeniu 2000kg </w:t>
      </w:r>
      <w:r w:rsidRPr="0017724B">
        <w:rPr>
          <w:rFonts w:eastAsia="Calibri"/>
          <w:color w:val="00B050"/>
          <w:sz w:val="22"/>
          <w:szCs w:val="16"/>
          <w:lang w:eastAsia="en-US"/>
        </w:rPr>
        <w:t>- Ruch Ziemowit -Lędziny</w:t>
      </w:r>
    </w:p>
    <w:p w14:paraId="029412FA" w14:textId="49FB81A3" w:rsidR="0017724B" w:rsidRPr="0017724B" w:rsidRDefault="0017724B" w:rsidP="007B4C36">
      <w:pPr>
        <w:widowControl w:val="0"/>
        <w:adjustRightInd w:val="0"/>
        <w:ind w:firstLine="709"/>
        <w:contextualSpacing/>
        <w:textAlignment w:val="baseline"/>
        <w:rPr>
          <w:rFonts w:eastAsia="Calibri"/>
          <w:color w:val="140C00"/>
          <w:sz w:val="22"/>
          <w:szCs w:val="16"/>
          <w:lang w:eastAsia="en-US"/>
        </w:rPr>
      </w:pPr>
      <w:r w:rsidRPr="0017724B">
        <w:rPr>
          <w:rFonts w:eastAsia="Calibri"/>
          <w:color w:val="140C00"/>
          <w:sz w:val="22"/>
          <w:szCs w:val="16"/>
          <w:lang w:eastAsia="en-US"/>
        </w:rPr>
        <w:t>Waga nieautomatyczna elektroniczna 1,5 Mg (Big-</w:t>
      </w:r>
      <w:proofErr w:type="spellStart"/>
      <w:r w:rsidRPr="0017724B">
        <w:rPr>
          <w:rFonts w:eastAsia="Calibri"/>
          <w:color w:val="140C00"/>
          <w:sz w:val="22"/>
          <w:szCs w:val="16"/>
          <w:lang w:eastAsia="en-US"/>
        </w:rPr>
        <w:t>Bag</w:t>
      </w:r>
      <w:proofErr w:type="spellEnd"/>
      <w:r w:rsidRPr="0017724B">
        <w:rPr>
          <w:rFonts w:eastAsia="Calibri"/>
          <w:color w:val="140C00"/>
          <w:sz w:val="22"/>
          <w:szCs w:val="16"/>
          <w:lang w:eastAsia="en-US"/>
        </w:rPr>
        <w:t xml:space="preserve">) </w:t>
      </w:r>
      <w:r w:rsidR="00067395">
        <w:rPr>
          <w:rFonts w:eastAsia="Calibri"/>
          <w:color w:val="140C00"/>
          <w:sz w:val="22"/>
          <w:szCs w:val="16"/>
          <w:lang w:eastAsia="en-US"/>
        </w:rPr>
        <w:t>-</w:t>
      </w:r>
      <w:r w:rsidRPr="0017724B">
        <w:rPr>
          <w:rFonts w:eastAsia="Calibri"/>
          <w:color w:val="7030A0"/>
          <w:sz w:val="22"/>
          <w:szCs w:val="16"/>
          <w:lang w:eastAsia="en-US"/>
        </w:rPr>
        <w:t>Ruch Piast</w:t>
      </w:r>
    </w:p>
    <w:p w14:paraId="05A8BFC4" w14:textId="61828303" w:rsidR="0017724B" w:rsidRPr="0017724B" w:rsidRDefault="0017724B" w:rsidP="007B4C36">
      <w:pPr>
        <w:widowControl w:val="0"/>
        <w:adjustRightInd w:val="0"/>
        <w:ind w:firstLine="709"/>
        <w:contextualSpacing/>
        <w:textAlignment w:val="baseline"/>
        <w:rPr>
          <w:rFonts w:eastAsia="Calibri"/>
          <w:color w:val="140C00"/>
          <w:sz w:val="22"/>
          <w:szCs w:val="16"/>
          <w:lang w:eastAsia="en-US"/>
        </w:rPr>
      </w:pPr>
      <w:r w:rsidRPr="0017724B">
        <w:rPr>
          <w:rFonts w:eastAsia="Calibri"/>
          <w:color w:val="140C00"/>
          <w:sz w:val="22"/>
          <w:szCs w:val="16"/>
          <w:lang w:eastAsia="en-US"/>
        </w:rPr>
        <w:t xml:space="preserve">Waga nieautomatyczna  elektroniczna BA60-AXIS 60 kg </w:t>
      </w:r>
      <w:r w:rsidR="00067395">
        <w:rPr>
          <w:rFonts w:eastAsia="Calibri"/>
          <w:color w:val="140C00"/>
          <w:sz w:val="22"/>
          <w:szCs w:val="16"/>
          <w:lang w:eastAsia="en-US"/>
        </w:rPr>
        <w:t>-</w:t>
      </w:r>
      <w:r w:rsidR="00067395" w:rsidRPr="00067395">
        <w:rPr>
          <w:rFonts w:eastAsia="Calibri"/>
          <w:color w:val="00B0F0"/>
          <w:sz w:val="22"/>
          <w:szCs w:val="16"/>
          <w:lang w:eastAsia="en-US"/>
        </w:rPr>
        <w:t>Ruch Ziemowit Wola</w:t>
      </w:r>
      <w:r w:rsidR="00067395" w:rsidRPr="00067395">
        <w:rPr>
          <w:rFonts w:eastAsia="Calibri"/>
          <w:color w:val="00B0F0"/>
          <w:sz w:val="22"/>
          <w:szCs w:val="16"/>
          <w:lang w:eastAsia="en-US"/>
        </w:rPr>
        <w:tab/>
      </w:r>
    </w:p>
    <w:p w14:paraId="35D1657F" w14:textId="66E8F054" w:rsidR="0017724B" w:rsidRPr="0017724B" w:rsidRDefault="0017724B" w:rsidP="007B4C36">
      <w:pPr>
        <w:widowControl w:val="0"/>
        <w:adjustRightInd w:val="0"/>
        <w:ind w:firstLine="709"/>
        <w:contextualSpacing/>
        <w:textAlignment w:val="baseline"/>
        <w:rPr>
          <w:rFonts w:eastAsia="Calibri"/>
          <w:color w:val="140C00"/>
          <w:sz w:val="22"/>
          <w:szCs w:val="16"/>
          <w:lang w:eastAsia="en-US"/>
        </w:rPr>
      </w:pPr>
      <w:r w:rsidRPr="0017724B">
        <w:rPr>
          <w:rFonts w:eastAsia="Calibri"/>
          <w:color w:val="140C00"/>
          <w:sz w:val="22"/>
          <w:szCs w:val="16"/>
          <w:lang w:eastAsia="en-US"/>
        </w:rPr>
        <w:t>Waga nieautomatyczna elektroniczna 16STB700221 1,5Mg</w:t>
      </w:r>
      <w:r w:rsidR="00067395">
        <w:rPr>
          <w:rFonts w:eastAsia="Calibri"/>
          <w:color w:val="140C00"/>
          <w:sz w:val="22"/>
          <w:szCs w:val="16"/>
          <w:lang w:eastAsia="en-US"/>
        </w:rPr>
        <w:t>-</w:t>
      </w:r>
      <w:r w:rsidRPr="0017724B">
        <w:rPr>
          <w:rFonts w:eastAsia="Calibri"/>
          <w:color w:val="140C00"/>
          <w:sz w:val="22"/>
          <w:szCs w:val="16"/>
          <w:lang w:eastAsia="en-US"/>
        </w:rPr>
        <w:t xml:space="preserve"> </w:t>
      </w:r>
      <w:r w:rsidR="00067395" w:rsidRPr="00067395">
        <w:rPr>
          <w:rFonts w:eastAsia="Calibri"/>
          <w:color w:val="00B0F0"/>
          <w:sz w:val="22"/>
          <w:szCs w:val="16"/>
          <w:lang w:eastAsia="en-US"/>
        </w:rPr>
        <w:t>Ruch Ziemowit Wola</w:t>
      </w:r>
      <w:r w:rsidR="00067395" w:rsidRPr="00067395">
        <w:rPr>
          <w:rFonts w:eastAsia="Calibri"/>
          <w:color w:val="00B0F0"/>
          <w:sz w:val="22"/>
          <w:szCs w:val="16"/>
          <w:lang w:eastAsia="en-US"/>
        </w:rPr>
        <w:tab/>
      </w:r>
    </w:p>
    <w:p w14:paraId="3D2F98D0" w14:textId="5905D994" w:rsidR="0017724B" w:rsidRPr="0017724B" w:rsidRDefault="0017724B" w:rsidP="007B4C36">
      <w:pPr>
        <w:widowControl w:val="0"/>
        <w:adjustRightInd w:val="0"/>
        <w:ind w:firstLine="709"/>
        <w:contextualSpacing/>
        <w:textAlignment w:val="baseline"/>
        <w:rPr>
          <w:rFonts w:eastAsia="Calibri"/>
          <w:color w:val="140C00"/>
          <w:sz w:val="22"/>
          <w:szCs w:val="16"/>
          <w:lang w:eastAsia="en-US"/>
        </w:rPr>
      </w:pPr>
      <w:r w:rsidRPr="0017724B">
        <w:rPr>
          <w:rFonts w:eastAsia="Calibri"/>
          <w:color w:val="140C00"/>
          <w:sz w:val="22"/>
          <w:szCs w:val="16"/>
          <w:lang w:eastAsia="en-US"/>
        </w:rPr>
        <w:t>Waga automatyczna typu DWT/RC/60SY, RADWAG</w:t>
      </w:r>
      <w:r w:rsidR="00067395">
        <w:rPr>
          <w:rFonts w:eastAsia="Calibri"/>
          <w:color w:val="140C00"/>
          <w:sz w:val="22"/>
          <w:szCs w:val="16"/>
          <w:lang w:eastAsia="en-US"/>
        </w:rPr>
        <w:t>-</w:t>
      </w:r>
      <w:r w:rsidRPr="0017724B">
        <w:rPr>
          <w:rFonts w:eastAsia="Calibri"/>
          <w:color w:val="140C00"/>
          <w:sz w:val="22"/>
          <w:szCs w:val="16"/>
          <w:lang w:eastAsia="en-US"/>
        </w:rPr>
        <w:t xml:space="preserve"> </w:t>
      </w:r>
      <w:r w:rsidR="00067395" w:rsidRPr="00067395">
        <w:rPr>
          <w:rFonts w:eastAsia="Calibri"/>
          <w:color w:val="00B0F0"/>
          <w:sz w:val="22"/>
          <w:szCs w:val="16"/>
          <w:lang w:eastAsia="en-US"/>
        </w:rPr>
        <w:t>Ruch Ziemowit Wola</w:t>
      </w:r>
      <w:r w:rsidR="00067395" w:rsidRPr="00067395">
        <w:rPr>
          <w:rFonts w:eastAsia="Calibri"/>
          <w:color w:val="00B0F0"/>
          <w:sz w:val="22"/>
          <w:szCs w:val="16"/>
          <w:lang w:eastAsia="en-US"/>
        </w:rPr>
        <w:tab/>
      </w:r>
    </w:p>
    <w:p w14:paraId="66062C64" w14:textId="1F58EBC9" w:rsidR="0017724B" w:rsidRPr="0017724B" w:rsidRDefault="0017724B" w:rsidP="007B4C36">
      <w:pPr>
        <w:widowControl w:val="0"/>
        <w:adjustRightInd w:val="0"/>
        <w:ind w:firstLine="709"/>
        <w:contextualSpacing/>
        <w:textAlignment w:val="baseline"/>
        <w:rPr>
          <w:rFonts w:eastAsia="Calibri"/>
          <w:color w:val="140C00"/>
          <w:sz w:val="22"/>
          <w:szCs w:val="16"/>
          <w:lang w:eastAsia="en-US"/>
        </w:rPr>
      </w:pPr>
      <w:r w:rsidRPr="0017724B">
        <w:rPr>
          <w:rFonts w:eastAsia="Calibri"/>
          <w:color w:val="140C00"/>
          <w:sz w:val="22"/>
          <w:szCs w:val="16"/>
          <w:lang w:eastAsia="en-US"/>
        </w:rPr>
        <w:t xml:space="preserve">Waga pomostowa przenośna PB60 CAS, CAS 30/60kg </w:t>
      </w:r>
      <w:r w:rsidR="00067395">
        <w:rPr>
          <w:rFonts w:eastAsia="Calibri"/>
          <w:color w:val="140C00"/>
          <w:sz w:val="22"/>
          <w:szCs w:val="16"/>
          <w:lang w:eastAsia="en-US"/>
        </w:rPr>
        <w:t>-</w:t>
      </w:r>
      <w:r w:rsidR="00067395" w:rsidRPr="00067395">
        <w:rPr>
          <w:rFonts w:eastAsiaTheme="minorHAnsi"/>
          <w:color w:val="EE0000"/>
        </w:rPr>
        <w:t xml:space="preserve"> </w:t>
      </w:r>
      <w:r w:rsidR="00067395" w:rsidRPr="00067395">
        <w:rPr>
          <w:rFonts w:eastAsia="Calibri"/>
          <w:color w:val="00B0F0"/>
          <w:sz w:val="22"/>
          <w:szCs w:val="16"/>
          <w:lang w:eastAsia="en-US"/>
        </w:rPr>
        <w:t>Ruch Ziemowit Wola</w:t>
      </w:r>
      <w:r w:rsidR="00067395" w:rsidRPr="00067395">
        <w:rPr>
          <w:rFonts w:eastAsia="Calibri"/>
          <w:color w:val="00B0F0"/>
          <w:sz w:val="22"/>
          <w:szCs w:val="16"/>
          <w:lang w:eastAsia="en-US"/>
        </w:rPr>
        <w:tab/>
      </w:r>
    </w:p>
    <w:p w14:paraId="0B19E621" w14:textId="77777777" w:rsidR="00555CEB" w:rsidRDefault="00555CEB" w:rsidP="007B4C36">
      <w:pPr>
        <w:ind w:firstLine="709"/>
        <w:contextualSpacing/>
        <w:rPr>
          <w:rFonts w:eastAsia="Calibri"/>
          <w:color w:val="A66500"/>
          <w:sz w:val="22"/>
          <w:szCs w:val="16"/>
          <w:lang w:eastAsia="en-US"/>
        </w:rPr>
      </w:pPr>
    </w:p>
    <w:p w14:paraId="7B9E49A4" w14:textId="77777777" w:rsidR="00555CEB" w:rsidRPr="009D656E" w:rsidRDefault="00555CEB" w:rsidP="00555CEB">
      <w:pPr>
        <w:contextualSpacing/>
        <w:rPr>
          <w:color w:val="C00000"/>
        </w:rPr>
      </w:pPr>
    </w:p>
    <w:p w14:paraId="027C07A0" w14:textId="77777777" w:rsidR="00555CEB" w:rsidRPr="00C62D53" w:rsidRDefault="00555CEB">
      <w:pPr>
        <w:pStyle w:val="Akapitzlist"/>
        <w:numPr>
          <w:ilvl w:val="0"/>
          <w:numId w:val="32"/>
        </w:numPr>
        <w:jc w:val="both"/>
        <w:rPr>
          <w:rFonts w:eastAsiaTheme="minorHAnsi"/>
          <w:b/>
        </w:rPr>
      </w:pPr>
      <w:r w:rsidRPr="00C62D53">
        <w:rPr>
          <w:rFonts w:eastAsiaTheme="minorHAnsi"/>
          <w:b/>
        </w:rPr>
        <w:t xml:space="preserve">Lokalizacja realizacji usługi: </w:t>
      </w:r>
    </w:p>
    <w:p w14:paraId="6B3D4017" w14:textId="77777777" w:rsidR="00555CEB" w:rsidRPr="00067395" w:rsidRDefault="00555CEB" w:rsidP="00555CEB">
      <w:pPr>
        <w:pStyle w:val="Akapitzlist"/>
        <w:jc w:val="both"/>
        <w:rPr>
          <w:rFonts w:eastAsiaTheme="minorHAnsi"/>
          <w:b/>
          <w:color w:val="00B050"/>
          <w:u w:val="single"/>
        </w:rPr>
      </w:pPr>
      <w:r w:rsidRPr="00C62D53">
        <w:rPr>
          <w:rFonts w:eastAsiaTheme="minorHAnsi"/>
          <w:b/>
          <w:u w:val="single"/>
        </w:rPr>
        <w:t>Oddział KWK Piast-Ziemowit</w:t>
      </w:r>
    </w:p>
    <w:p w14:paraId="27D0B0B0" w14:textId="77777777" w:rsidR="00555CEB" w:rsidRPr="00067395" w:rsidRDefault="00555CEB" w:rsidP="00555CEB">
      <w:pPr>
        <w:pStyle w:val="Akapitzlist"/>
        <w:spacing w:line="276" w:lineRule="auto"/>
        <w:jc w:val="both"/>
        <w:rPr>
          <w:rFonts w:eastAsiaTheme="minorHAnsi"/>
        </w:rPr>
      </w:pPr>
      <w:r w:rsidRPr="00067395">
        <w:rPr>
          <w:rFonts w:eastAsiaTheme="minorHAnsi"/>
        </w:rPr>
        <w:t xml:space="preserve">Ruch Piast </w:t>
      </w:r>
      <w:r w:rsidRPr="00067395">
        <w:rPr>
          <w:rFonts w:eastAsiaTheme="minorHAnsi"/>
        </w:rPr>
        <w:tab/>
      </w:r>
      <w:r w:rsidRPr="00067395">
        <w:rPr>
          <w:rFonts w:eastAsiaTheme="minorHAnsi"/>
        </w:rPr>
        <w:tab/>
      </w:r>
      <w:r w:rsidRPr="00067395">
        <w:rPr>
          <w:rFonts w:eastAsiaTheme="minorHAnsi"/>
        </w:rPr>
        <w:tab/>
      </w:r>
      <w:r w:rsidRPr="00067395">
        <w:rPr>
          <w:rFonts w:eastAsiaTheme="minorHAnsi"/>
        </w:rPr>
        <w:tab/>
        <w:t xml:space="preserve">43-155 Bieruń ul. Granitowa 16 </w:t>
      </w:r>
    </w:p>
    <w:p w14:paraId="0C1723F0" w14:textId="77777777" w:rsidR="00555CEB" w:rsidRPr="00067395" w:rsidRDefault="00555CEB" w:rsidP="00555CEB">
      <w:pPr>
        <w:pStyle w:val="Akapitzlist"/>
        <w:spacing w:line="276" w:lineRule="auto"/>
        <w:jc w:val="both"/>
        <w:rPr>
          <w:rFonts w:eastAsiaTheme="minorHAnsi"/>
        </w:rPr>
      </w:pPr>
      <w:r w:rsidRPr="00067395">
        <w:rPr>
          <w:rFonts w:eastAsiaTheme="minorHAnsi"/>
        </w:rPr>
        <w:t>Ruch Ziemowit Lędziny</w:t>
      </w:r>
      <w:r w:rsidRPr="00067395">
        <w:rPr>
          <w:rFonts w:eastAsiaTheme="minorHAnsi"/>
        </w:rPr>
        <w:tab/>
      </w:r>
      <w:r w:rsidRPr="00067395">
        <w:rPr>
          <w:rFonts w:eastAsiaTheme="minorHAnsi"/>
        </w:rPr>
        <w:tab/>
        <w:t>43-143 Lędziny ul. Pokoju 4</w:t>
      </w:r>
    </w:p>
    <w:p w14:paraId="6ECA530D" w14:textId="77777777" w:rsidR="00555CEB" w:rsidRPr="00067395" w:rsidRDefault="00555CEB" w:rsidP="00555CEB">
      <w:pPr>
        <w:pStyle w:val="Akapitzlist"/>
        <w:spacing w:line="276" w:lineRule="auto"/>
        <w:jc w:val="both"/>
        <w:rPr>
          <w:rFonts w:eastAsiaTheme="minorHAnsi"/>
        </w:rPr>
      </w:pPr>
      <w:bookmarkStart w:id="95" w:name="_Hlk205802796"/>
      <w:r w:rsidRPr="00067395">
        <w:rPr>
          <w:rFonts w:eastAsiaTheme="minorHAnsi"/>
        </w:rPr>
        <w:t>Ruch Ziemowit Wola</w:t>
      </w:r>
      <w:r w:rsidRPr="00067395">
        <w:rPr>
          <w:rFonts w:eastAsiaTheme="minorHAnsi"/>
        </w:rPr>
        <w:tab/>
      </w:r>
      <w:bookmarkEnd w:id="95"/>
      <w:r w:rsidRPr="00067395">
        <w:rPr>
          <w:rFonts w:eastAsiaTheme="minorHAnsi"/>
        </w:rPr>
        <w:tab/>
      </w:r>
      <w:r w:rsidRPr="00067395">
        <w:rPr>
          <w:rFonts w:eastAsiaTheme="minorHAnsi"/>
        </w:rPr>
        <w:tab/>
        <w:t>43-225 Wola ul. Kopalniana 10</w:t>
      </w:r>
    </w:p>
    <w:p w14:paraId="62E101A5" w14:textId="77777777" w:rsidR="00555CEB" w:rsidRPr="00C62D53" w:rsidRDefault="00555CEB" w:rsidP="00555CEB">
      <w:pPr>
        <w:rPr>
          <w:rFonts w:eastAsiaTheme="minorHAnsi"/>
          <w:b/>
        </w:rPr>
      </w:pPr>
    </w:p>
    <w:p w14:paraId="6D0914BE" w14:textId="77777777" w:rsidR="00555CEB" w:rsidRPr="00C62D53" w:rsidRDefault="00555CEB">
      <w:pPr>
        <w:pStyle w:val="Akapitzlist"/>
        <w:numPr>
          <w:ilvl w:val="0"/>
          <w:numId w:val="32"/>
        </w:numPr>
        <w:jc w:val="both"/>
        <w:rPr>
          <w:rFonts w:eastAsiaTheme="minorHAnsi"/>
          <w:b/>
        </w:rPr>
      </w:pPr>
      <w:r w:rsidRPr="00C62D53">
        <w:rPr>
          <w:rFonts w:eastAsiaTheme="minorHAnsi"/>
          <w:b/>
        </w:rPr>
        <w:t xml:space="preserve">Termin realizacji usługi: </w:t>
      </w:r>
    </w:p>
    <w:p w14:paraId="5CDBCD92" w14:textId="558F31FA" w:rsidR="00555CEB" w:rsidRPr="00821B94" w:rsidRDefault="00821B94" w:rsidP="00821B94">
      <w:pPr>
        <w:pStyle w:val="Akapitzlist"/>
        <w:rPr>
          <w:rFonts w:eastAsiaTheme="minorHAnsi"/>
          <w:bCs/>
          <w:iCs/>
          <w:sz w:val="22"/>
          <w:szCs w:val="22"/>
        </w:rPr>
      </w:pPr>
      <w:r>
        <w:rPr>
          <w:rFonts w:eastAsiaTheme="minorHAnsi"/>
          <w:bCs/>
          <w:iCs/>
          <w:sz w:val="22"/>
          <w:szCs w:val="22"/>
        </w:rPr>
        <w:t>o</w:t>
      </w:r>
      <w:r w:rsidRPr="00821B94">
        <w:rPr>
          <w:rFonts w:eastAsiaTheme="minorHAnsi"/>
          <w:bCs/>
          <w:iCs/>
          <w:sz w:val="22"/>
          <w:szCs w:val="22"/>
        </w:rPr>
        <w:t>kreślony w Załączniku nr 5 do SWZ – Istotne postanowienia umowy w §5.</w:t>
      </w:r>
    </w:p>
    <w:p w14:paraId="776A5093" w14:textId="77777777" w:rsidR="00555CEB" w:rsidRPr="00FE130E" w:rsidRDefault="00555CEB">
      <w:pPr>
        <w:pStyle w:val="Akapitzlist"/>
        <w:numPr>
          <w:ilvl w:val="0"/>
          <w:numId w:val="32"/>
        </w:numPr>
        <w:jc w:val="both"/>
        <w:rPr>
          <w:b/>
        </w:rPr>
      </w:pPr>
      <w:r w:rsidRPr="00FE130E">
        <w:rPr>
          <w:b/>
        </w:rPr>
        <w:t xml:space="preserve">Wymagania prawne: </w:t>
      </w:r>
    </w:p>
    <w:p w14:paraId="44A1FEE1" w14:textId="77777777" w:rsidR="00555CEB" w:rsidRPr="00555CEB" w:rsidRDefault="00555CEB" w:rsidP="00555CEB">
      <w:pPr>
        <w:spacing w:line="276" w:lineRule="auto"/>
        <w:ind w:left="284"/>
        <w:rPr>
          <w:bCs/>
          <w:iCs/>
          <w:sz w:val="24"/>
          <w:szCs w:val="24"/>
        </w:rPr>
      </w:pPr>
      <w:r w:rsidRPr="00555CEB">
        <w:rPr>
          <w:bCs/>
          <w:iCs/>
          <w:sz w:val="24"/>
          <w:szCs w:val="24"/>
        </w:rPr>
        <w:t>Ponieważ urządzenia pomiarowe wykorzystywane są w obszarze regulowanym prawnie: transakcje handlowe, podlegają prawnej kontroli metrologicznej.</w:t>
      </w:r>
    </w:p>
    <w:p w14:paraId="15BBD1BC" w14:textId="77777777" w:rsidR="00555CEB" w:rsidRPr="00555CEB" w:rsidRDefault="00555CEB" w:rsidP="00555CEB">
      <w:pPr>
        <w:spacing w:line="276" w:lineRule="auto"/>
        <w:ind w:left="284"/>
        <w:rPr>
          <w:bCs/>
          <w:iCs/>
          <w:sz w:val="24"/>
          <w:szCs w:val="24"/>
        </w:rPr>
      </w:pPr>
      <w:r w:rsidRPr="00555CEB">
        <w:rPr>
          <w:bCs/>
          <w:iCs/>
          <w:sz w:val="24"/>
          <w:szCs w:val="24"/>
        </w:rPr>
        <w:lastRenderedPageBreak/>
        <w:t>Konieczność legalizacji wynika w szczególności z poniższych dokumentów:</w:t>
      </w:r>
    </w:p>
    <w:p w14:paraId="6169E486" w14:textId="77777777" w:rsidR="00555CEB" w:rsidRPr="00FE130E" w:rsidRDefault="00555CEB">
      <w:pPr>
        <w:pStyle w:val="Akapitzlist"/>
        <w:numPr>
          <w:ilvl w:val="0"/>
          <w:numId w:val="71"/>
        </w:numPr>
        <w:spacing w:line="276" w:lineRule="auto"/>
        <w:jc w:val="both"/>
        <w:rPr>
          <w:bCs/>
          <w:iCs/>
        </w:rPr>
      </w:pPr>
      <w:r w:rsidRPr="00FE130E">
        <w:rPr>
          <w:bCs/>
          <w:iCs/>
        </w:rPr>
        <w:t>Rozporządzenie  Ministra Gospodarki, Pracy i Polityki Społecznej z dnia 24 lutego 2004 r. w sprawie wymagań metrologicznych, którym powinny odpowiadać wagi automatyczne przenośnikowe. (Dz. U. Nr 43 z dnia 16 marca 2004r., poz. 394)</w:t>
      </w:r>
    </w:p>
    <w:p w14:paraId="3670D09B" w14:textId="77777777" w:rsidR="00555CEB" w:rsidRPr="00FE130E" w:rsidRDefault="00555CEB">
      <w:pPr>
        <w:pStyle w:val="Akapitzlist"/>
        <w:numPr>
          <w:ilvl w:val="0"/>
          <w:numId w:val="71"/>
        </w:numPr>
        <w:spacing w:line="276" w:lineRule="auto"/>
        <w:jc w:val="both"/>
        <w:rPr>
          <w:bCs/>
          <w:iCs/>
        </w:rPr>
      </w:pPr>
      <w:r w:rsidRPr="00FE130E">
        <w:rPr>
          <w:bCs/>
          <w:iCs/>
        </w:rPr>
        <w:t>Rozporządzenie Ministra Gospodarki z dnia 9 czerwca 2009 r. w sprawie wymagań, którym powinny odpowiadać wagi automatyczne przenośnikowe, oraz szczegółowego zakresu sprawdzeń wykonywanych podczas prawnej kontroli metrologicznej tych przyrządów pomiarowych.( Dz. U. Nr 98 z dnia 26 czerwca 2009r., poz.820)</w:t>
      </w:r>
    </w:p>
    <w:p w14:paraId="20FFA1AD" w14:textId="77777777" w:rsidR="00555CEB" w:rsidRPr="00FE130E" w:rsidRDefault="00555CEB">
      <w:pPr>
        <w:pStyle w:val="Akapitzlist"/>
        <w:numPr>
          <w:ilvl w:val="0"/>
          <w:numId w:val="71"/>
        </w:numPr>
        <w:spacing w:line="276" w:lineRule="auto"/>
        <w:jc w:val="both"/>
        <w:rPr>
          <w:bCs/>
          <w:iCs/>
        </w:rPr>
      </w:pPr>
      <w:r w:rsidRPr="00FE130E">
        <w:rPr>
          <w:bCs/>
          <w:iCs/>
        </w:rPr>
        <w:t>Rozporządzenie Ministra Gospodarki z 18 grudnia 2006r. w sprawie zasadniczych wymagań dla przyrządów pomiarowych (Dz. U. z 2007r. Nr 3, poz.27)</w:t>
      </w:r>
    </w:p>
    <w:p w14:paraId="09EA3BBF" w14:textId="77777777" w:rsidR="00555CEB" w:rsidRPr="00FE130E" w:rsidRDefault="00555CEB">
      <w:pPr>
        <w:pStyle w:val="Akapitzlist"/>
        <w:numPr>
          <w:ilvl w:val="0"/>
          <w:numId w:val="71"/>
        </w:numPr>
        <w:spacing w:line="276" w:lineRule="auto"/>
        <w:jc w:val="both"/>
        <w:rPr>
          <w:bCs/>
          <w:iCs/>
        </w:rPr>
      </w:pPr>
      <w:r w:rsidRPr="00FE130E">
        <w:rPr>
          <w:bCs/>
          <w:iCs/>
        </w:rPr>
        <w:t>Rozporządzenie Ministra Gospodarki z dnia 7 grudnia 2007r. w sprawie wymagań, którym powinny odpowiadać wagi automatyczne dla pojedynczych ładunków, oraz szczegółowego zakresu sprawdzeń wykonywanych podczas prawnej kontroli metrologicznych przyrządów pomiarowych (Dz. U. z 2007r, Nr 241, poz.1766)</w:t>
      </w:r>
    </w:p>
    <w:p w14:paraId="7A02D651" w14:textId="77777777" w:rsidR="00555CEB" w:rsidRPr="00FE130E" w:rsidRDefault="00555CEB">
      <w:pPr>
        <w:pStyle w:val="Akapitzlist"/>
        <w:numPr>
          <w:ilvl w:val="0"/>
          <w:numId w:val="71"/>
        </w:numPr>
        <w:spacing w:line="276" w:lineRule="auto"/>
        <w:jc w:val="both"/>
        <w:rPr>
          <w:bCs/>
          <w:iCs/>
        </w:rPr>
      </w:pPr>
      <w:r w:rsidRPr="00FE130E">
        <w:rPr>
          <w:bCs/>
          <w:iCs/>
        </w:rPr>
        <w:t>Rozporządzenie Ministra Gospodarki, Pracy i Polityki Społecznej z dnia 11 grudnia 2003r. w sprawie zasadniczych wymagań dla wag nieautomatycznych podlegających ocenie zgodności . (Dz. U. z 2004r. Nr 4 poz. 23)</w:t>
      </w:r>
    </w:p>
    <w:p w14:paraId="59E4C9A6" w14:textId="77777777" w:rsidR="00555CEB" w:rsidRPr="00FE130E" w:rsidRDefault="00555CEB">
      <w:pPr>
        <w:pStyle w:val="Akapitzlist"/>
        <w:numPr>
          <w:ilvl w:val="0"/>
          <w:numId w:val="71"/>
        </w:numPr>
        <w:spacing w:line="276" w:lineRule="auto"/>
        <w:jc w:val="both"/>
        <w:rPr>
          <w:bCs/>
          <w:iCs/>
        </w:rPr>
      </w:pPr>
      <w:r w:rsidRPr="00FE130E">
        <w:rPr>
          <w:bCs/>
          <w:iCs/>
        </w:rPr>
        <w:t>Rozporządzenie Ministra Gospodarki z dnia 31 stycznia 2008 r. w sprawie wymagań, którym powinny odpowiadać wagi nieautomatyczne, oraz szczegółowego zakresu sprawdzeń wykonywanych podczas prawnej kontroli metrologicznej tych przyrządów pomiarowych.( Dz. U. z 2008r. Nr 26. Poz.152</w:t>
      </w:r>
    </w:p>
    <w:p w14:paraId="3918D89F" w14:textId="77777777" w:rsidR="00555CEB" w:rsidRPr="00FE130E" w:rsidRDefault="00555CEB">
      <w:pPr>
        <w:pStyle w:val="Akapitzlist"/>
        <w:numPr>
          <w:ilvl w:val="0"/>
          <w:numId w:val="71"/>
        </w:numPr>
        <w:spacing w:line="276" w:lineRule="auto"/>
        <w:jc w:val="both"/>
        <w:rPr>
          <w:bCs/>
          <w:iCs/>
        </w:rPr>
      </w:pPr>
      <w:r w:rsidRPr="00FE130E">
        <w:rPr>
          <w:bCs/>
          <w:iCs/>
        </w:rPr>
        <w:t>Ustawy z dnia 11 maja 2011 roku. Prawo o miarach (Dz.U. 2001 nr 63 poz. 636)</w:t>
      </w:r>
    </w:p>
    <w:p w14:paraId="093B1425" w14:textId="77777777" w:rsidR="00555CEB" w:rsidRPr="00FE130E" w:rsidRDefault="00555CEB">
      <w:pPr>
        <w:pStyle w:val="Akapitzlist"/>
        <w:numPr>
          <w:ilvl w:val="0"/>
          <w:numId w:val="71"/>
        </w:numPr>
        <w:spacing w:line="276" w:lineRule="auto"/>
        <w:jc w:val="both"/>
        <w:rPr>
          <w:bCs/>
          <w:iCs/>
        </w:rPr>
      </w:pPr>
      <w:r w:rsidRPr="00FE130E">
        <w:rPr>
          <w:bCs/>
          <w:iCs/>
        </w:rPr>
        <w:t>Rozporządzenie Ministra Gospodarki z dn. 28 sierpnia 2019r w sprawie bezpieczeństwa i higieny pracy przy urządzeniach energetycznych (Dz.U. z 2019roku poz. 1830)</w:t>
      </w:r>
    </w:p>
    <w:p w14:paraId="3A8094C0" w14:textId="77777777" w:rsidR="00555CEB" w:rsidRPr="00FE130E" w:rsidRDefault="00555CEB">
      <w:pPr>
        <w:pStyle w:val="Akapitzlist"/>
        <w:numPr>
          <w:ilvl w:val="0"/>
          <w:numId w:val="71"/>
        </w:numPr>
        <w:spacing w:line="276" w:lineRule="auto"/>
        <w:jc w:val="both"/>
        <w:rPr>
          <w:bCs/>
          <w:iCs/>
        </w:rPr>
      </w:pPr>
      <w:r w:rsidRPr="00FE130E">
        <w:rPr>
          <w:bCs/>
          <w:iCs/>
        </w:rPr>
        <w:t>Rozporządzenia Ministra Przedsiębiorczości i Technologii z dnia 22 marca 2019 r. w sprawie prawnej kontroli metrologicznej przyrządów pomiarowych (Dz.U. 2019 poz. 759).</w:t>
      </w:r>
    </w:p>
    <w:p w14:paraId="71D76443" w14:textId="77777777" w:rsidR="00555CEB" w:rsidRPr="00FE130E" w:rsidRDefault="00555CEB">
      <w:pPr>
        <w:pStyle w:val="Akapitzlist"/>
        <w:numPr>
          <w:ilvl w:val="0"/>
          <w:numId w:val="71"/>
        </w:numPr>
        <w:spacing w:line="276" w:lineRule="auto"/>
        <w:jc w:val="both"/>
        <w:rPr>
          <w:bCs/>
          <w:iCs/>
        </w:rPr>
      </w:pPr>
      <w:r w:rsidRPr="00FE130E">
        <w:rPr>
          <w:bCs/>
          <w:iCs/>
        </w:rPr>
        <w:t>Rozporządzenie Ministra Energi z dn. 23 listopad 2016r. w sprawie szczegółowych wymagań dotyczących prowadzenia ruchu podziemnych zakładów górniczych (Dz. U. z 2017r. poz. 1118)</w:t>
      </w:r>
    </w:p>
    <w:p w14:paraId="6F2E485C" w14:textId="77777777" w:rsidR="00555CEB" w:rsidRPr="00C62D53" w:rsidRDefault="00555CEB" w:rsidP="00555CEB">
      <w:pPr>
        <w:pStyle w:val="Akapitzlist"/>
        <w:jc w:val="both"/>
        <w:rPr>
          <w:bCs/>
          <w:i/>
          <w:szCs w:val="22"/>
        </w:rPr>
      </w:pPr>
      <w:r w:rsidRPr="00C62D53">
        <w:rPr>
          <w:bCs/>
          <w:i/>
          <w:szCs w:val="22"/>
          <w:u w:val="single"/>
        </w:rPr>
        <w:t>Uwaga:</w:t>
      </w:r>
      <w:r w:rsidRPr="00C62D53">
        <w:rPr>
          <w:bCs/>
          <w:i/>
          <w:szCs w:val="22"/>
        </w:rPr>
        <w:t xml:space="preserve"> W przypadku zmian aktów prawnych, związanych z realizacją niniejszego zamówienia, przedmiot zamówienia musi spełniać uwarunkowania prawne, obowiązujące w okresie jego realizacji.</w:t>
      </w:r>
    </w:p>
    <w:p w14:paraId="5D9AF286" w14:textId="77777777" w:rsidR="00555CEB" w:rsidRPr="00555CEB" w:rsidRDefault="00555CEB" w:rsidP="00555CEB">
      <w:pPr>
        <w:contextualSpacing/>
        <w:rPr>
          <w:bCs/>
          <w:color w:val="EE0000"/>
          <w:lang w:val="cs-CZ"/>
        </w:rPr>
      </w:pPr>
    </w:p>
    <w:p w14:paraId="1C56D753" w14:textId="039AE1FC" w:rsidR="00555CEB" w:rsidRPr="002221A9" w:rsidRDefault="00555CEB">
      <w:pPr>
        <w:pStyle w:val="Akapitzlist"/>
        <w:numPr>
          <w:ilvl w:val="0"/>
          <w:numId w:val="32"/>
        </w:numPr>
        <w:jc w:val="both"/>
        <w:rPr>
          <w:bCs/>
          <w:i/>
          <w:iCs/>
        </w:rPr>
      </w:pPr>
      <w:r w:rsidRPr="002221A9">
        <w:rPr>
          <w:b/>
        </w:rPr>
        <w:t xml:space="preserve">Wizja lokalna: </w:t>
      </w:r>
      <w:r w:rsidR="002221A9" w:rsidRPr="00D648CC">
        <w:rPr>
          <w:bCs/>
          <w:i/>
          <w:iCs/>
        </w:rPr>
        <w:t>zalecana ale niewymagana</w:t>
      </w:r>
    </w:p>
    <w:p w14:paraId="431F6938" w14:textId="77777777" w:rsidR="002221A9" w:rsidRPr="00457A1E" w:rsidRDefault="002221A9" w:rsidP="002221A9">
      <w:pPr>
        <w:ind w:left="709"/>
        <w:jc w:val="both"/>
        <w:rPr>
          <w:b/>
          <w:bCs/>
          <w:sz w:val="22"/>
          <w:szCs w:val="22"/>
        </w:rPr>
      </w:pPr>
      <w:r w:rsidRPr="00D648CC">
        <w:rPr>
          <w:sz w:val="22"/>
          <w:szCs w:val="22"/>
        </w:rPr>
        <w:t xml:space="preserve">Zamawiający umożliwi przed złożeniem oferty upoważnionym przedstawicielom Wykonawcy przeprowadzenie wizji lokalnej miejsc pracy sprzętu, zapoznanie się z warunkami pracy w rejonach świadczenia usług. Przedmiotowa wizja może odbyć się na wniosek Wykonawcy. </w:t>
      </w:r>
      <w:r w:rsidRPr="00457A1E">
        <w:rPr>
          <w:sz w:val="22"/>
          <w:szCs w:val="22"/>
        </w:rPr>
        <w:t>Termin i czas jej dokonania należy uzgodnić i potwierdzić z:</w:t>
      </w:r>
    </w:p>
    <w:p w14:paraId="27146F79" w14:textId="77777777" w:rsidR="002221A9" w:rsidRPr="00457A1E" w:rsidRDefault="002221A9">
      <w:pPr>
        <w:pStyle w:val="Tekstpodstawowy"/>
        <w:numPr>
          <w:ilvl w:val="6"/>
          <w:numId w:val="80"/>
        </w:numPr>
        <w:spacing w:after="0"/>
        <w:ind w:left="1134" w:hanging="425"/>
        <w:jc w:val="both"/>
        <w:rPr>
          <w:sz w:val="22"/>
          <w:szCs w:val="22"/>
        </w:rPr>
      </w:pPr>
      <w:r w:rsidRPr="00457A1E">
        <w:rPr>
          <w:sz w:val="22"/>
          <w:szCs w:val="22"/>
        </w:rPr>
        <w:t>dla Ruchu Ziemowit</w:t>
      </w:r>
      <w:bookmarkStart w:id="96" w:name="_Hlk99440207"/>
      <w:r w:rsidRPr="00457A1E">
        <w:rPr>
          <w:sz w:val="22"/>
          <w:szCs w:val="22"/>
        </w:rPr>
        <w:t xml:space="preserve"> –- </w:t>
      </w:r>
      <w:bookmarkEnd w:id="96"/>
      <w:r w:rsidRPr="00457A1E">
        <w:rPr>
          <w:sz w:val="22"/>
          <w:szCs w:val="22"/>
        </w:rPr>
        <w:t>Roman Bieroński tel. +48/32/716 7342</w:t>
      </w:r>
    </w:p>
    <w:p w14:paraId="73B3200C" w14:textId="2F94FB12" w:rsidR="00555CEB" w:rsidRPr="002221A9" w:rsidRDefault="002221A9" w:rsidP="002221A9">
      <w:pPr>
        <w:pStyle w:val="Tekstpodstawowy"/>
        <w:spacing w:after="0"/>
        <w:ind w:left="709"/>
        <w:jc w:val="both"/>
        <w:rPr>
          <w:sz w:val="22"/>
          <w:szCs w:val="22"/>
        </w:rPr>
      </w:pPr>
      <w:r w:rsidRPr="00457A1E">
        <w:rPr>
          <w:sz w:val="22"/>
          <w:szCs w:val="22"/>
        </w:rPr>
        <w:t>Wykonawca zgłasza się z oświadczeniem o zachowaniu poufności wg Załącznika 3 do SWZ.</w:t>
      </w:r>
    </w:p>
    <w:p w14:paraId="39E15AF4" w14:textId="77777777" w:rsidR="00555CEB" w:rsidRPr="00C62D53" w:rsidRDefault="00555CEB">
      <w:pPr>
        <w:pStyle w:val="Akapitzlist"/>
        <w:numPr>
          <w:ilvl w:val="0"/>
          <w:numId w:val="32"/>
        </w:numPr>
        <w:jc w:val="both"/>
        <w:rPr>
          <w:b/>
        </w:rPr>
      </w:pPr>
      <w:r w:rsidRPr="00C62D53">
        <w:rPr>
          <w:b/>
        </w:rPr>
        <w:t>Opis przedmiotu zamówienia:</w:t>
      </w:r>
    </w:p>
    <w:p w14:paraId="156B2061" w14:textId="77777777" w:rsidR="00555CEB" w:rsidRPr="00555CEB" w:rsidRDefault="00555CEB" w:rsidP="00555CEB">
      <w:pPr>
        <w:spacing w:line="276" w:lineRule="auto"/>
        <w:ind w:left="567"/>
        <w:rPr>
          <w:bCs/>
          <w:iCs/>
          <w:color w:val="000000"/>
          <w:sz w:val="24"/>
          <w:szCs w:val="24"/>
        </w:rPr>
      </w:pPr>
      <w:r w:rsidRPr="00555CEB">
        <w:rPr>
          <w:bCs/>
          <w:iCs/>
          <w:sz w:val="24"/>
          <w:szCs w:val="24"/>
        </w:rPr>
        <w:lastRenderedPageBreak/>
        <w:t xml:space="preserve">Przedmiotem </w:t>
      </w:r>
      <w:r w:rsidRPr="00555CEB">
        <w:rPr>
          <w:bCs/>
          <w:iCs/>
          <w:color w:val="000000"/>
          <w:sz w:val="24"/>
          <w:szCs w:val="24"/>
        </w:rPr>
        <w:t>zamówienia jest przygotowanie i legalizacja wag  zainstalowanych w obiektach Polskiej Grupy Górniczej S.A. Oddział KWK Piast-Ziemowit z podziałem na zadania</w:t>
      </w:r>
    </w:p>
    <w:p w14:paraId="49C5E5A1" w14:textId="77777777" w:rsidR="00555CEB" w:rsidRPr="008A6591" w:rsidRDefault="00555CEB" w:rsidP="00555CEB">
      <w:pPr>
        <w:spacing w:line="276" w:lineRule="auto"/>
        <w:ind w:left="567"/>
        <w:rPr>
          <w:iCs/>
          <w:color w:val="000000"/>
          <w:u w:val="single"/>
        </w:rPr>
      </w:pPr>
      <w:r w:rsidRPr="008A6591">
        <w:rPr>
          <w:iCs/>
          <w:color w:val="000000"/>
          <w:u w:val="single"/>
        </w:rPr>
        <w:t>Szczegółowy zakres dla zad.1, zad.2, zad. 3, zad.4 zad. 5 obejmuje:</w:t>
      </w:r>
    </w:p>
    <w:p w14:paraId="48073AC3" w14:textId="77777777" w:rsidR="00555CEB" w:rsidRPr="008A6591" w:rsidRDefault="00555CEB">
      <w:pPr>
        <w:pStyle w:val="Akapitzlist"/>
        <w:numPr>
          <w:ilvl w:val="0"/>
          <w:numId w:val="73"/>
        </w:numPr>
        <w:tabs>
          <w:tab w:val="left" w:pos="-2977"/>
        </w:tabs>
        <w:overflowPunct w:val="0"/>
        <w:autoSpaceDE w:val="0"/>
        <w:autoSpaceDN w:val="0"/>
        <w:adjustRightInd w:val="0"/>
        <w:spacing w:line="276" w:lineRule="auto"/>
        <w:contextualSpacing w:val="0"/>
        <w:jc w:val="both"/>
        <w:textAlignment w:val="baseline"/>
        <w:rPr>
          <w:color w:val="000000"/>
        </w:rPr>
      </w:pPr>
      <w:r w:rsidRPr="008A6591">
        <w:rPr>
          <w:color w:val="000000"/>
        </w:rPr>
        <w:t>Legalizacja wag obejmuje:</w:t>
      </w:r>
    </w:p>
    <w:p w14:paraId="58662C8C" w14:textId="77777777" w:rsidR="00555CEB" w:rsidRPr="00C62D53" w:rsidRDefault="00555CEB">
      <w:pPr>
        <w:pStyle w:val="Akapitzlist"/>
        <w:numPr>
          <w:ilvl w:val="0"/>
          <w:numId w:val="74"/>
        </w:numPr>
        <w:tabs>
          <w:tab w:val="left" w:pos="-2977"/>
        </w:tabs>
        <w:overflowPunct w:val="0"/>
        <w:autoSpaceDE w:val="0"/>
        <w:autoSpaceDN w:val="0"/>
        <w:adjustRightInd w:val="0"/>
        <w:spacing w:line="276" w:lineRule="auto"/>
        <w:contextualSpacing w:val="0"/>
        <w:jc w:val="both"/>
        <w:textAlignment w:val="baseline"/>
      </w:pPr>
      <w:r w:rsidRPr="00C62D53">
        <w:t>Sprawdzenie mechanizmów wag do legalizacji.</w:t>
      </w:r>
    </w:p>
    <w:p w14:paraId="62C7CB4D" w14:textId="77777777" w:rsidR="00555CEB" w:rsidRPr="00C62D53" w:rsidRDefault="00555CEB">
      <w:pPr>
        <w:pStyle w:val="Akapitzlist"/>
        <w:numPr>
          <w:ilvl w:val="0"/>
          <w:numId w:val="74"/>
        </w:numPr>
        <w:tabs>
          <w:tab w:val="left" w:pos="-2977"/>
        </w:tabs>
        <w:overflowPunct w:val="0"/>
        <w:autoSpaceDE w:val="0"/>
        <w:autoSpaceDN w:val="0"/>
        <w:adjustRightInd w:val="0"/>
        <w:spacing w:line="276" w:lineRule="auto"/>
        <w:contextualSpacing w:val="0"/>
        <w:jc w:val="both"/>
        <w:textAlignment w:val="baseline"/>
      </w:pPr>
      <w:r w:rsidRPr="00C62D53">
        <w:t>Dostarczenie wzorców masy wraz ze sprzętem niezbędnym do przeważania kontrolnego na koszt Wykonawcy.</w:t>
      </w:r>
    </w:p>
    <w:p w14:paraId="25CF3E03" w14:textId="77777777" w:rsidR="00555CEB" w:rsidRPr="00265F03" w:rsidRDefault="00555CEB">
      <w:pPr>
        <w:pStyle w:val="Akapitzlist"/>
        <w:numPr>
          <w:ilvl w:val="0"/>
          <w:numId w:val="74"/>
        </w:numPr>
        <w:tabs>
          <w:tab w:val="left" w:pos="-2977"/>
        </w:tabs>
        <w:overflowPunct w:val="0"/>
        <w:autoSpaceDE w:val="0"/>
        <w:autoSpaceDN w:val="0"/>
        <w:adjustRightInd w:val="0"/>
        <w:spacing w:line="276" w:lineRule="auto"/>
        <w:contextualSpacing w:val="0"/>
        <w:jc w:val="both"/>
        <w:textAlignment w:val="baseline"/>
      </w:pPr>
      <w:r w:rsidRPr="00265F03">
        <w:t>Wzorcowanie wag.</w:t>
      </w:r>
    </w:p>
    <w:p w14:paraId="1A8AC84B" w14:textId="77777777" w:rsidR="00555CEB" w:rsidRPr="00C62D53" w:rsidRDefault="00555CEB">
      <w:pPr>
        <w:pStyle w:val="Akapitzlist"/>
        <w:numPr>
          <w:ilvl w:val="0"/>
          <w:numId w:val="74"/>
        </w:numPr>
        <w:tabs>
          <w:tab w:val="left" w:pos="-2977"/>
        </w:tabs>
        <w:overflowPunct w:val="0"/>
        <w:autoSpaceDE w:val="0"/>
        <w:autoSpaceDN w:val="0"/>
        <w:adjustRightInd w:val="0"/>
        <w:spacing w:line="276" w:lineRule="auto"/>
        <w:contextualSpacing w:val="0"/>
        <w:jc w:val="both"/>
        <w:textAlignment w:val="baseline"/>
      </w:pPr>
      <w:r w:rsidRPr="00C62D53">
        <w:t>Przeważanie kontrolne wag ciężarami wzorcowymi oraz masą materiału.</w:t>
      </w:r>
    </w:p>
    <w:p w14:paraId="5932987F" w14:textId="77777777" w:rsidR="00555CEB" w:rsidRPr="00C62D53" w:rsidRDefault="00555CEB">
      <w:pPr>
        <w:pStyle w:val="Akapitzlist"/>
        <w:numPr>
          <w:ilvl w:val="0"/>
          <w:numId w:val="74"/>
        </w:numPr>
        <w:tabs>
          <w:tab w:val="left" w:pos="-2977"/>
        </w:tabs>
        <w:overflowPunct w:val="0"/>
        <w:autoSpaceDE w:val="0"/>
        <w:autoSpaceDN w:val="0"/>
        <w:adjustRightInd w:val="0"/>
        <w:spacing w:line="276" w:lineRule="auto"/>
        <w:contextualSpacing w:val="0"/>
        <w:jc w:val="both"/>
        <w:textAlignment w:val="baseline"/>
      </w:pPr>
      <w:r w:rsidRPr="00C62D53">
        <w:t>Zgłoszenie wagi do legalizacji, obsługa i przeprowadzenie legalizacji z przedstawicielem Obwodowego Urzędu Miar oraz dokonanie urzędowych opłat.</w:t>
      </w:r>
    </w:p>
    <w:p w14:paraId="05112345" w14:textId="77777777" w:rsidR="00555CEB" w:rsidRDefault="00555CEB">
      <w:pPr>
        <w:pStyle w:val="Akapitzlist"/>
        <w:numPr>
          <w:ilvl w:val="0"/>
          <w:numId w:val="74"/>
        </w:numPr>
        <w:tabs>
          <w:tab w:val="left" w:pos="-2977"/>
        </w:tabs>
        <w:overflowPunct w:val="0"/>
        <w:autoSpaceDE w:val="0"/>
        <w:autoSpaceDN w:val="0"/>
        <w:adjustRightInd w:val="0"/>
        <w:spacing w:line="276" w:lineRule="auto"/>
        <w:contextualSpacing w:val="0"/>
        <w:jc w:val="both"/>
        <w:textAlignment w:val="baseline"/>
      </w:pPr>
      <w:r w:rsidRPr="00C62D53">
        <w:t>Przygotowanie oraz przeprowadzenie legalizacji ponownych zgodnie z ustalonymi terminami oraz wymogami aktualnie obowiązujących przepisów.</w:t>
      </w:r>
    </w:p>
    <w:p w14:paraId="7D82CD74" w14:textId="77777777" w:rsidR="00555CEB" w:rsidRDefault="00555CEB" w:rsidP="00555CEB">
      <w:pPr>
        <w:contextualSpacing/>
        <w:rPr>
          <w:bCs/>
          <w:color w:val="385623" w:themeColor="accent6" w:themeShade="80"/>
          <w:lang w:val="cs-CZ"/>
        </w:rPr>
      </w:pPr>
    </w:p>
    <w:p w14:paraId="1E10CE9C" w14:textId="77777777" w:rsidR="00555CEB" w:rsidRPr="00C601D3" w:rsidRDefault="00555CEB" w:rsidP="00555CEB">
      <w:pPr>
        <w:contextualSpacing/>
        <w:rPr>
          <w:bCs/>
          <w:color w:val="385623" w:themeColor="accent6" w:themeShade="80"/>
          <w:lang w:val="cs-CZ"/>
        </w:rPr>
      </w:pPr>
    </w:p>
    <w:p w14:paraId="05D2E6B4" w14:textId="77777777" w:rsidR="00555CEB" w:rsidRPr="00265F03" w:rsidRDefault="00555CEB">
      <w:pPr>
        <w:pStyle w:val="Akapitzlist"/>
        <w:numPr>
          <w:ilvl w:val="0"/>
          <w:numId w:val="32"/>
        </w:numPr>
        <w:ind w:left="714" w:hanging="357"/>
        <w:jc w:val="both"/>
        <w:rPr>
          <w:bCs/>
          <w:i/>
          <w:iCs/>
        </w:rPr>
      </w:pPr>
      <w:r w:rsidRPr="00C62D53">
        <w:rPr>
          <w:b/>
        </w:rPr>
        <w:t xml:space="preserve">Opis sposobu zamawiania i rozliczania </w:t>
      </w:r>
      <w:r w:rsidRPr="008A6591">
        <w:rPr>
          <w:b/>
          <w:color w:val="000000"/>
        </w:rPr>
        <w:t>usług dla wszystkich zadań:</w:t>
      </w:r>
      <w:r w:rsidRPr="00C62D53">
        <w:rPr>
          <w:b/>
        </w:rPr>
        <w:t xml:space="preserve"> </w:t>
      </w:r>
    </w:p>
    <w:p w14:paraId="06E94B6E" w14:textId="77777777" w:rsidR="00555CEB" w:rsidRPr="00555CEB" w:rsidRDefault="00555CEB" w:rsidP="00555CEB">
      <w:pPr>
        <w:spacing w:line="276" w:lineRule="auto"/>
        <w:ind w:left="709"/>
        <w:rPr>
          <w:sz w:val="24"/>
          <w:szCs w:val="24"/>
        </w:rPr>
      </w:pPr>
      <w:r w:rsidRPr="00555CEB">
        <w:rPr>
          <w:sz w:val="24"/>
          <w:szCs w:val="24"/>
        </w:rPr>
        <w:t>Realizacja usługi odbywać się będzie na podstawie wystawionych zleceń zewnętrznych.</w:t>
      </w:r>
    </w:p>
    <w:p w14:paraId="3EFF6BBD" w14:textId="77777777" w:rsidR="00555CEB" w:rsidRDefault="00555CEB" w:rsidP="00555CEB">
      <w:pPr>
        <w:spacing w:line="276" w:lineRule="auto"/>
        <w:ind w:left="709"/>
      </w:pPr>
      <w:r w:rsidRPr="00555CEB">
        <w:rPr>
          <w:sz w:val="24"/>
          <w:szCs w:val="24"/>
        </w:rPr>
        <w:t>Wykonanie usługi będzie każdorazowo dokumentowane protokołem odbioru usługi sporządzonym w 2 egzemplarzach (po jednym dla każdej ze stron) podpisanym przez osoby odpowiedzialne za realizację Umowy ze strony Wykonawcy i Zamawiającego oddzielnie dla każdego Ruchu, na którym zabudowane są wagi przeznaczone do legalizacji</w:t>
      </w:r>
      <w:r w:rsidRPr="00C62D53">
        <w:t>.</w:t>
      </w:r>
    </w:p>
    <w:p w14:paraId="67D51503" w14:textId="77777777" w:rsidR="00555CEB" w:rsidRDefault="00555CEB" w:rsidP="00555CEB">
      <w:pPr>
        <w:spacing w:line="276" w:lineRule="auto"/>
        <w:ind w:left="284"/>
      </w:pPr>
    </w:p>
    <w:p w14:paraId="74940EBF" w14:textId="77777777" w:rsidR="00555CEB" w:rsidRPr="00883892" w:rsidRDefault="00555CEB">
      <w:pPr>
        <w:pStyle w:val="Akapitzlist"/>
        <w:numPr>
          <w:ilvl w:val="0"/>
          <w:numId w:val="32"/>
        </w:numPr>
        <w:spacing w:line="276" w:lineRule="auto"/>
        <w:rPr>
          <w:b/>
        </w:rPr>
      </w:pPr>
      <w:r w:rsidRPr="00883892">
        <w:rPr>
          <w:b/>
        </w:rPr>
        <w:t xml:space="preserve">Wymagane </w:t>
      </w:r>
      <w:r w:rsidRPr="008A6591">
        <w:rPr>
          <w:b/>
          <w:color w:val="000000"/>
        </w:rPr>
        <w:t>dokumenty dla wszystkich zadań :</w:t>
      </w:r>
    </w:p>
    <w:p w14:paraId="6F069C7C" w14:textId="77777777" w:rsidR="00555CEB" w:rsidRDefault="00555CEB" w:rsidP="00555CEB">
      <w:pPr>
        <w:pStyle w:val="Akapitzlist"/>
        <w:spacing w:line="276" w:lineRule="auto"/>
      </w:pPr>
      <w:r w:rsidRPr="00883892">
        <w:t>Wykonawca po realizacji każdego zlecenia zobowiązany jest dostarczyć</w:t>
      </w:r>
      <w:r>
        <w:t>:</w:t>
      </w:r>
    </w:p>
    <w:p w14:paraId="6BAE3ED9" w14:textId="77777777" w:rsidR="00555CEB" w:rsidRDefault="00555CEB" w:rsidP="00555CEB">
      <w:pPr>
        <w:pStyle w:val="Akapitzlist"/>
        <w:spacing w:line="276" w:lineRule="auto"/>
      </w:pPr>
      <w:r>
        <w:t>- Protokół odbioru usługi</w:t>
      </w:r>
    </w:p>
    <w:p w14:paraId="16AE0A23" w14:textId="77777777" w:rsidR="00555CEB" w:rsidRPr="00883892" w:rsidRDefault="00555CEB" w:rsidP="00555CEB">
      <w:pPr>
        <w:pStyle w:val="Akapitzlist"/>
        <w:spacing w:line="276" w:lineRule="auto"/>
      </w:pPr>
      <w:r>
        <w:t>- Świadectwo legalizacji</w:t>
      </w:r>
    </w:p>
    <w:p w14:paraId="2DC7AB92" w14:textId="77777777" w:rsidR="00555CEB" w:rsidRPr="00883892" w:rsidRDefault="00555CEB" w:rsidP="00555CEB">
      <w:pPr>
        <w:spacing w:line="276" w:lineRule="auto"/>
        <w:ind w:left="284" w:hanging="426"/>
        <w:rPr>
          <w:rFonts w:ascii="Tahoma" w:hAnsi="Tahoma" w:cs="Tahoma"/>
          <w:b/>
          <w:sz w:val="22"/>
          <w:szCs w:val="22"/>
        </w:rPr>
      </w:pPr>
      <w:r>
        <w:rPr>
          <w:rFonts w:ascii="Tahoma" w:hAnsi="Tahoma" w:cs="Tahoma"/>
          <w:b/>
          <w:sz w:val="22"/>
          <w:szCs w:val="22"/>
        </w:rPr>
        <w:tab/>
      </w:r>
      <w:r>
        <w:rPr>
          <w:rFonts w:ascii="Tahoma" w:hAnsi="Tahoma" w:cs="Tahoma"/>
          <w:b/>
          <w:sz w:val="22"/>
          <w:szCs w:val="22"/>
        </w:rPr>
        <w:tab/>
      </w:r>
    </w:p>
    <w:p w14:paraId="600DC51F" w14:textId="77777777" w:rsidR="00555CEB" w:rsidRPr="00883892" w:rsidRDefault="00555CEB">
      <w:pPr>
        <w:pStyle w:val="Akapitzlist"/>
        <w:numPr>
          <w:ilvl w:val="0"/>
          <w:numId w:val="77"/>
        </w:numPr>
        <w:ind w:left="709" w:hanging="851"/>
        <w:rPr>
          <w:b/>
        </w:rPr>
      </w:pPr>
      <w:r w:rsidRPr="00883892">
        <w:rPr>
          <w:b/>
        </w:rPr>
        <w:t>Obowiązki Wykonawcy</w:t>
      </w:r>
      <w:r>
        <w:rPr>
          <w:b/>
        </w:rPr>
        <w:t xml:space="preserve"> </w:t>
      </w:r>
      <w:r w:rsidRPr="008A6591">
        <w:rPr>
          <w:b/>
          <w:color w:val="000000"/>
        </w:rPr>
        <w:t>dla wszystkich zadań:</w:t>
      </w:r>
    </w:p>
    <w:p w14:paraId="0B50223D" w14:textId="77777777" w:rsidR="00555CEB" w:rsidRPr="00C62D53" w:rsidRDefault="00555CEB">
      <w:pPr>
        <w:pStyle w:val="Akapitzlist"/>
        <w:numPr>
          <w:ilvl w:val="0"/>
          <w:numId w:val="75"/>
        </w:numPr>
        <w:spacing w:line="276" w:lineRule="auto"/>
        <w:jc w:val="both"/>
      </w:pPr>
      <w:r w:rsidRPr="00C62D53">
        <w:t>Wykonywanie  usługi zgodnie ze szczegółowym zakresem przedmiotu zamówienia.</w:t>
      </w:r>
    </w:p>
    <w:p w14:paraId="1C3E27D3" w14:textId="77777777" w:rsidR="00555CEB" w:rsidRPr="00C62D53" w:rsidRDefault="00555CEB">
      <w:pPr>
        <w:pStyle w:val="Akapitzlist"/>
        <w:numPr>
          <w:ilvl w:val="0"/>
          <w:numId w:val="75"/>
        </w:numPr>
        <w:spacing w:line="276" w:lineRule="auto"/>
        <w:jc w:val="both"/>
      </w:pPr>
      <w:r w:rsidRPr="00C62D53">
        <w:t xml:space="preserve">Przestrzeganie i stosowanie Regulaminów wewnętrznych obowiązujących w Polskiej Grupie Górniczej S.A. Oddział KWK </w:t>
      </w:r>
      <w:r>
        <w:t>P</w:t>
      </w:r>
      <w:r w:rsidRPr="00C62D53">
        <w:t xml:space="preserve">iast-Ziemowit w zakresie ruchu </w:t>
      </w:r>
      <w:proofErr w:type="spellStart"/>
      <w:r w:rsidRPr="00C62D53">
        <w:t>przepustkowego</w:t>
      </w:r>
      <w:proofErr w:type="spellEnd"/>
      <w:r w:rsidRPr="00C62D53">
        <w:t>, bhp.</w:t>
      </w:r>
    </w:p>
    <w:p w14:paraId="178A7CD5" w14:textId="77777777" w:rsidR="00555CEB" w:rsidRPr="00C62D53" w:rsidRDefault="00555CEB">
      <w:pPr>
        <w:pStyle w:val="Akapitzlist"/>
        <w:numPr>
          <w:ilvl w:val="0"/>
          <w:numId w:val="75"/>
        </w:numPr>
        <w:spacing w:line="276" w:lineRule="auto"/>
        <w:jc w:val="both"/>
      </w:pPr>
      <w:r w:rsidRPr="00C62D53">
        <w:t xml:space="preserve">Wykonawca ponosi pełną odpowiedzialność odszkodowawczą wobec Zamawiającego </w:t>
      </w:r>
      <w:r>
        <w:br/>
      </w:r>
      <w:r w:rsidRPr="00C62D53">
        <w:t>i osób trzecich za szkody powstałe z jego winy.</w:t>
      </w:r>
    </w:p>
    <w:p w14:paraId="36E3AD2E" w14:textId="77777777" w:rsidR="00555CEB" w:rsidRPr="00C62D53" w:rsidRDefault="00555CEB">
      <w:pPr>
        <w:pStyle w:val="Akapitzlist"/>
        <w:numPr>
          <w:ilvl w:val="0"/>
          <w:numId w:val="75"/>
        </w:numPr>
        <w:spacing w:line="276" w:lineRule="auto"/>
        <w:jc w:val="both"/>
      </w:pPr>
      <w:r w:rsidRPr="00C62D53">
        <w:t xml:space="preserve">Roboty wykonane będą przy użyciu sprzętu, urządzeń i materiałów Wykonawcy </w:t>
      </w:r>
      <w:r>
        <w:br/>
      </w:r>
      <w:r w:rsidRPr="00C62D53">
        <w:t xml:space="preserve">o jakości odpowiadającej obowiązującym przepisom, normom, standardom, </w:t>
      </w:r>
      <w:r>
        <w:br/>
      </w:r>
      <w:r w:rsidRPr="00C62D53">
        <w:t>z aktualnymi świadectwami jakości.</w:t>
      </w:r>
    </w:p>
    <w:p w14:paraId="57778138" w14:textId="77777777" w:rsidR="00555CEB" w:rsidRPr="00C62D53" w:rsidRDefault="00555CEB">
      <w:pPr>
        <w:pStyle w:val="Akapitzlist"/>
        <w:numPr>
          <w:ilvl w:val="0"/>
          <w:numId w:val="75"/>
        </w:numPr>
        <w:spacing w:line="276" w:lineRule="auto"/>
        <w:jc w:val="both"/>
      </w:pPr>
      <w:r w:rsidRPr="00C62D53">
        <w:t>Wykonawca do realizacji zadania zatrudni pracowników posiadających odpowiednie kwalifikacje i uprawnienia wynikające z przepisów obowiązujących w polskim górnictwie</w:t>
      </w:r>
      <w:r>
        <w:t>.</w:t>
      </w:r>
    </w:p>
    <w:p w14:paraId="1EA53470" w14:textId="77777777" w:rsidR="00555CEB" w:rsidRPr="00BD4A07" w:rsidRDefault="00555CEB">
      <w:pPr>
        <w:pStyle w:val="Akapitzlist"/>
        <w:numPr>
          <w:ilvl w:val="0"/>
          <w:numId w:val="75"/>
        </w:numPr>
        <w:spacing w:line="276" w:lineRule="auto"/>
      </w:pPr>
      <w:r w:rsidRPr="00BD4A07">
        <w:lastRenderedPageBreak/>
        <w:t>Wykonawca będzie zobowiązany do zatrudnienia pracowników posiadających niezbędne  szkolenia i uprawnienia do wykonywania czynności na stanowisku pracy oraz badania lekarskie przewidziane przepisami branżowymi.</w:t>
      </w:r>
    </w:p>
    <w:p w14:paraId="42D9602A" w14:textId="77777777" w:rsidR="00555CEB" w:rsidRPr="00BD4A07" w:rsidRDefault="00555CEB">
      <w:pPr>
        <w:pStyle w:val="Akapitzlist"/>
        <w:numPr>
          <w:ilvl w:val="0"/>
          <w:numId w:val="75"/>
        </w:numPr>
        <w:spacing w:line="276" w:lineRule="auto"/>
      </w:pPr>
      <w:r w:rsidRPr="00BD4A07">
        <w:t>Wykon</w:t>
      </w:r>
      <w:r>
        <w:t>a</w:t>
      </w:r>
      <w:r w:rsidRPr="00BD4A07">
        <w:t>wca będzie zobowiązany do w</w:t>
      </w:r>
      <w:r>
        <w:t>yposażenia pracowników w ubrania</w:t>
      </w:r>
      <w:r w:rsidRPr="00BD4A07">
        <w:t xml:space="preserve"> robocze oraz środki ochrony indywidualnej zgodnie z oznakowaniem CE</w:t>
      </w:r>
    </w:p>
    <w:p w14:paraId="284AFCEE" w14:textId="77777777" w:rsidR="00555CEB" w:rsidRPr="00EF4DBE" w:rsidRDefault="00555CEB">
      <w:pPr>
        <w:pStyle w:val="Akapitzlist"/>
        <w:numPr>
          <w:ilvl w:val="0"/>
          <w:numId w:val="75"/>
        </w:numPr>
        <w:spacing w:line="276" w:lineRule="auto"/>
      </w:pPr>
      <w:r w:rsidRPr="00EF4DBE">
        <w:t>Wykonawca zapewni urządzenia niezbędne do realizacji zadania wraz z transportem.</w:t>
      </w:r>
    </w:p>
    <w:p w14:paraId="5FD60FD9" w14:textId="77777777" w:rsidR="00555CEB" w:rsidRPr="00C62D53" w:rsidRDefault="00555CEB">
      <w:pPr>
        <w:pStyle w:val="Akapitzlist"/>
        <w:numPr>
          <w:ilvl w:val="0"/>
          <w:numId w:val="75"/>
        </w:numPr>
        <w:spacing w:line="276" w:lineRule="auto"/>
        <w:jc w:val="both"/>
      </w:pPr>
      <w:r>
        <w:t xml:space="preserve">Stosowane materiały i urządzenia do realizacji zadania muszą posiadać certyfikaty, </w:t>
      </w:r>
      <w:r w:rsidRPr="00C62D53">
        <w:t>atesty i autoryzacje producentów, deklaracje zgodności, dopuszczenia do pracy w polskim górnictwie węglowym</w:t>
      </w:r>
      <w:r>
        <w:t>.</w:t>
      </w:r>
    </w:p>
    <w:p w14:paraId="322AEC6C" w14:textId="77777777" w:rsidR="00555CEB" w:rsidRPr="00C62D53" w:rsidRDefault="00555CEB">
      <w:pPr>
        <w:pStyle w:val="Akapitzlist"/>
        <w:numPr>
          <w:ilvl w:val="0"/>
          <w:numId w:val="75"/>
        </w:numPr>
        <w:spacing w:line="276" w:lineRule="auto"/>
      </w:pPr>
      <w:r w:rsidRPr="00C62D53">
        <w:t>Wykonawca będzie zobowiązany do podporządkowania zakresu robót, osobom prowadzącym ruch zakładu górniczego.</w:t>
      </w:r>
    </w:p>
    <w:p w14:paraId="33BCB6FD" w14:textId="77777777" w:rsidR="00555CEB" w:rsidRPr="00C62D53" w:rsidRDefault="00555CEB">
      <w:pPr>
        <w:pStyle w:val="Akapitzlist"/>
        <w:numPr>
          <w:ilvl w:val="0"/>
          <w:numId w:val="75"/>
        </w:numPr>
        <w:spacing w:line="276" w:lineRule="auto"/>
        <w:jc w:val="both"/>
      </w:pPr>
      <w:r w:rsidRPr="00C62D53">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69C4D3E3" w14:textId="77777777" w:rsidR="00555CEB" w:rsidRPr="00C62D53" w:rsidRDefault="00555CEB">
      <w:pPr>
        <w:pStyle w:val="Akapitzlist"/>
        <w:numPr>
          <w:ilvl w:val="0"/>
          <w:numId w:val="75"/>
        </w:numPr>
        <w:spacing w:line="276" w:lineRule="auto"/>
        <w:jc w:val="both"/>
      </w:pPr>
      <w:r w:rsidRPr="00C62D53">
        <w:t>W razie zaistnienia wypadku przy pracy, któremu uległ pracownik Wykonawcy, Wykonawca zobowiązany jest o tym fakcie powiadomić Zamawiającego (służbę BHP i dyspozytora</w:t>
      </w:r>
    </w:p>
    <w:p w14:paraId="3F018C59" w14:textId="77777777" w:rsidR="00555CEB" w:rsidRPr="00C62D53" w:rsidRDefault="00555CEB">
      <w:pPr>
        <w:pStyle w:val="Akapitzlist"/>
        <w:numPr>
          <w:ilvl w:val="0"/>
          <w:numId w:val="75"/>
        </w:numPr>
        <w:spacing w:line="276" w:lineRule="auto"/>
        <w:jc w:val="both"/>
      </w:pPr>
      <w:r w:rsidRPr="00C62D53">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397206DA" w14:textId="77777777" w:rsidR="00555CEB" w:rsidRPr="00821B94" w:rsidRDefault="00555CEB">
      <w:pPr>
        <w:pStyle w:val="Akapitzlist"/>
        <w:numPr>
          <w:ilvl w:val="0"/>
          <w:numId w:val="75"/>
        </w:numPr>
        <w:spacing w:line="276" w:lineRule="auto"/>
        <w:jc w:val="both"/>
        <w:rPr>
          <w:sz w:val="22"/>
          <w:szCs w:val="22"/>
        </w:rPr>
      </w:pPr>
      <w:r w:rsidRPr="00C62D53">
        <w:t xml:space="preserve">W przypadku gdy pracownik Wykonawcy ulegnie wypadkowi, Zamawiający do </w:t>
      </w:r>
      <w:r w:rsidRPr="00821B94">
        <w:rPr>
          <w:sz w:val="22"/>
          <w:szCs w:val="22"/>
        </w:rPr>
        <w:t>czasu przejęcia dochodzenia wypadku przez służby BHP Wykonawcy zobowiązany jest zapewnić:</w:t>
      </w:r>
    </w:p>
    <w:p w14:paraId="667DAED6" w14:textId="77777777" w:rsidR="00555CEB" w:rsidRPr="00821B94" w:rsidRDefault="00555CEB">
      <w:pPr>
        <w:numPr>
          <w:ilvl w:val="1"/>
          <w:numId w:val="72"/>
        </w:numPr>
        <w:spacing w:line="276" w:lineRule="auto"/>
        <w:ind w:left="1418" w:hanging="284"/>
        <w:jc w:val="both"/>
        <w:rPr>
          <w:sz w:val="22"/>
          <w:szCs w:val="22"/>
        </w:rPr>
      </w:pPr>
      <w:r w:rsidRPr="00821B94">
        <w:rPr>
          <w:sz w:val="22"/>
          <w:szCs w:val="22"/>
        </w:rPr>
        <w:t>niezwłoczne zorganizowanie pierwszej pomocy dla poszkodowanego wraz z wydaniem wstępnej opinii lekarskiej i koniecznym transportem sanitarnym,</w:t>
      </w:r>
    </w:p>
    <w:p w14:paraId="7EA9392E" w14:textId="77777777" w:rsidR="00555CEB" w:rsidRPr="00821B94" w:rsidRDefault="00555CEB">
      <w:pPr>
        <w:numPr>
          <w:ilvl w:val="1"/>
          <w:numId w:val="72"/>
        </w:numPr>
        <w:spacing w:line="276" w:lineRule="auto"/>
        <w:ind w:left="993" w:firstLine="141"/>
        <w:jc w:val="both"/>
        <w:rPr>
          <w:sz w:val="22"/>
          <w:szCs w:val="22"/>
        </w:rPr>
      </w:pPr>
      <w:r w:rsidRPr="00821B94">
        <w:rPr>
          <w:sz w:val="22"/>
          <w:szCs w:val="22"/>
        </w:rPr>
        <w:t>zabezpieczenie miejsca, gdy wypadek miał miejsce poza rejonem pracy Wykonawcy,</w:t>
      </w:r>
    </w:p>
    <w:p w14:paraId="3D039A10" w14:textId="77777777" w:rsidR="00555CEB" w:rsidRPr="00821B94" w:rsidRDefault="00555CEB">
      <w:pPr>
        <w:numPr>
          <w:ilvl w:val="1"/>
          <w:numId w:val="72"/>
        </w:numPr>
        <w:spacing w:line="276" w:lineRule="auto"/>
        <w:ind w:left="993" w:firstLine="141"/>
        <w:jc w:val="both"/>
        <w:rPr>
          <w:sz w:val="22"/>
          <w:szCs w:val="22"/>
        </w:rPr>
      </w:pPr>
      <w:r w:rsidRPr="00821B94">
        <w:rPr>
          <w:sz w:val="22"/>
          <w:szCs w:val="22"/>
        </w:rPr>
        <w:t>udostępnienie niezbędnych informacji i materiałów służbie BHP Wykonawcy.</w:t>
      </w:r>
    </w:p>
    <w:p w14:paraId="4E3A377F" w14:textId="77777777" w:rsidR="00555CEB" w:rsidRPr="00C62D53" w:rsidRDefault="00555CEB">
      <w:pPr>
        <w:pStyle w:val="Akapitzlist"/>
        <w:numPr>
          <w:ilvl w:val="0"/>
          <w:numId w:val="75"/>
        </w:numPr>
        <w:spacing w:line="276" w:lineRule="auto"/>
      </w:pPr>
      <w:r w:rsidRPr="00C62D53">
        <w:t>Powyższa procedura w koniecznym zakresie dotyczyć będzie również pracowników Wykonawcy wymagających nagłej interwencji lekarskiej.</w:t>
      </w:r>
    </w:p>
    <w:p w14:paraId="2A6FDB41" w14:textId="77777777" w:rsidR="00555CEB" w:rsidRPr="00C62D53" w:rsidRDefault="00555CEB" w:rsidP="00555CEB">
      <w:pPr>
        <w:ind w:left="993" w:hanging="284"/>
      </w:pPr>
    </w:p>
    <w:p w14:paraId="203B1778" w14:textId="77777777" w:rsidR="00555CEB" w:rsidRPr="00C62D53" w:rsidRDefault="00555CEB">
      <w:pPr>
        <w:pStyle w:val="Akapitzlist"/>
        <w:numPr>
          <w:ilvl w:val="0"/>
          <w:numId w:val="77"/>
        </w:numPr>
        <w:jc w:val="both"/>
        <w:rPr>
          <w:b/>
        </w:rPr>
      </w:pPr>
      <w:r w:rsidRPr="00C62D53">
        <w:rPr>
          <w:b/>
        </w:rPr>
        <w:t xml:space="preserve">Obowiązki </w:t>
      </w:r>
      <w:r w:rsidRPr="008A6591">
        <w:rPr>
          <w:b/>
          <w:color w:val="000000"/>
        </w:rPr>
        <w:t>Zamawiającego dla wszystkich zadań:</w:t>
      </w:r>
    </w:p>
    <w:p w14:paraId="16001BAE" w14:textId="77777777" w:rsidR="00555CEB" w:rsidRDefault="00555CEB">
      <w:pPr>
        <w:pStyle w:val="Akapitzlist"/>
        <w:numPr>
          <w:ilvl w:val="2"/>
          <w:numId w:val="72"/>
        </w:numPr>
        <w:autoSpaceDE w:val="0"/>
        <w:autoSpaceDN w:val="0"/>
        <w:adjustRightInd w:val="0"/>
        <w:ind w:left="993" w:hanging="284"/>
      </w:pPr>
      <w:r w:rsidRPr="00C62D53">
        <w:t>Obowiązkiem zamawiającego jest wskazanie miejsca wykonywania robót.</w:t>
      </w:r>
    </w:p>
    <w:p w14:paraId="3B5CF350" w14:textId="77777777" w:rsidR="00555CEB" w:rsidRPr="00C62D53" w:rsidRDefault="00555CEB" w:rsidP="00821B94">
      <w:pPr>
        <w:autoSpaceDE w:val="0"/>
        <w:autoSpaceDN w:val="0"/>
        <w:adjustRightInd w:val="0"/>
      </w:pPr>
    </w:p>
    <w:p w14:paraId="77EF1D99" w14:textId="77777777" w:rsidR="00555CEB" w:rsidRPr="00C62D53" w:rsidRDefault="00555CEB">
      <w:pPr>
        <w:pStyle w:val="Akapitzlist"/>
        <w:numPr>
          <w:ilvl w:val="0"/>
          <w:numId w:val="77"/>
        </w:numPr>
        <w:jc w:val="both"/>
        <w:rPr>
          <w:b/>
        </w:rPr>
      </w:pPr>
      <w:r w:rsidRPr="00C62D53">
        <w:rPr>
          <w:b/>
        </w:rPr>
        <w:t xml:space="preserve">Gwarancja i postępowanie </w:t>
      </w:r>
      <w:r w:rsidRPr="008A6591">
        <w:rPr>
          <w:b/>
          <w:color w:val="000000"/>
        </w:rPr>
        <w:t>reklamacyjne dla wszystkich zadań:</w:t>
      </w:r>
    </w:p>
    <w:p w14:paraId="717D2227" w14:textId="24942C89" w:rsidR="00821B94" w:rsidRPr="00821B94" w:rsidRDefault="00821B94" w:rsidP="00821B94">
      <w:pPr>
        <w:pStyle w:val="Akapitzlist"/>
        <w:ind w:left="1080"/>
        <w:rPr>
          <w:rFonts w:eastAsiaTheme="minorHAnsi"/>
          <w:bCs/>
          <w:iCs/>
          <w:sz w:val="22"/>
          <w:szCs w:val="22"/>
        </w:rPr>
      </w:pPr>
      <w:r>
        <w:rPr>
          <w:rFonts w:eastAsiaTheme="minorHAnsi"/>
          <w:bCs/>
          <w:iCs/>
          <w:sz w:val="22"/>
          <w:szCs w:val="22"/>
        </w:rPr>
        <w:t>o</w:t>
      </w:r>
      <w:r w:rsidRPr="00821B94">
        <w:rPr>
          <w:rFonts w:eastAsiaTheme="minorHAnsi"/>
          <w:bCs/>
          <w:iCs/>
          <w:sz w:val="22"/>
          <w:szCs w:val="22"/>
        </w:rPr>
        <w:t>kreślon</w:t>
      </w:r>
      <w:r>
        <w:rPr>
          <w:rFonts w:eastAsiaTheme="minorHAnsi"/>
          <w:bCs/>
          <w:iCs/>
          <w:sz w:val="22"/>
          <w:szCs w:val="22"/>
        </w:rPr>
        <w:t>o</w:t>
      </w:r>
      <w:r w:rsidRPr="00821B94">
        <w:rPr>
          <w:rFonts w:eastAsiaTheme="minorHAnsi"/>
          <w:bCs/>
          <w:iCs/>
          <w:sz w:val="22"/>
          <w:szCs w:val="22"/>
        </w:rPr>
        <w:t xml:space="preserve"> w Załączniku nr 5 do SWZ – Istotne postanowienia umowy w §</w:t>
      </w:r>
      <w:r>
        <w:rPr>
          <w:rFonts w:eastAsiaTheme="minorHAnsi"/>
          <w:bCs/>
          <w:iCs/>
          <w:sz w:val="22"/>
          <w:szCs w:val="22"/>
        </w:rPr>
        <w:t>6</w:t>
      </w:r>
      <w:r w:rsidRPr="00821B94">
        <w:rPr>
          <w:rFonts w:eastAsiaTheme="minorHAnsi"/>
          <w:bCs/>
          <w:iCs/>
          <w:sz w:val="22"/>
          <w:szCs w:val="22"/>
        </w:rPr>
        <w:t>.</w:t>
      </w:r>
    </w:p>
    <w:p w14:paraId="51D5BC7A" w14:textId="77777777" w:rsidR="00555CEB" w:rsidRPr="007B2EEF" w:rsidRDefault="00555CEB" w:rsidP="00555CEB">
      <w:pPr>
        <w:contextualSpacing/>
        <w:rPr>
          <w:b/>
        </w:rPr>
      </w:pPr>
    </w:p>
    <w:p w14:paraId="0FAC63D3" w14:textId="77777777" w:rsidR="00555CEB" w:rsidRPr="00C62D53" w:rsidRDefault="00555CEB">
      <w:pPr>
        <w:pStyle w:val="Akapitzlist"/>
        <w:numPr>
          <w:ilvl w:val="0"/>
          <w:numId w:val="77"/>
        </w:numPr>
        <w:jc w:val="both"/>
        <w:rPr>
          <w:b/>
          <w:sz w:val="28"/>
          <w:szCs w:val="28"/>
        </w:rPr>
      </w:pPr>
      <w:r w:rsidRPr="00C62D53">
        <w:rPr>
          <w:b/>
        </w:rPr>
        <w:t>Forma zatrudnienia osób realizujących zamówienie</w:t>
      </w:r>
      <w:r>
        <w:rPr>
          <w:b/>
        </w:rPr>
        <w:t xml:space="preserve"> </w:t>
      </w:r>
      <w:r w:rsidRPr="008A6591">
        <w:rPr>
          <w:b/>
          <w:color w:val="000000"/>
        </w:rPr>
        <w:t>dla wszystkich zadań:</w:t>
      </w:r>
      <w:r w:rsidRPr="00C62D53">
        <w:rPr>
          <w:b/>
        </w:rPr>
        <w:t xml:space="preserve"> </w:t>
      </w:r>
    </w:p>
    <w:p w14:paraId="637E3E69" w14:textId="77777777" w:rsidR="00555CEB" w:rsidRPr="00C62D53" w:rsidRDefault="00555CEB" w:rsidP="00555CEB">
      <w:pPr>
        <w:pStyle w:val="Akapitzlist"/>
        <w:jc w:val="both"/>
        <w:rPr>
          <w:b/>
          <w:sz w:val="28"/>
          <w:szCs w:val="28"/>
        </w:rPr>
      </w:pPr>
      <w:r w:rsidRPr="00C62D53">
        <w:rPr>
          <w:bCs/>
          <w:szCs w:val="18"/>
        </w:rPr>
        <w:t>Zgodnie z obowiązującymi przepisami prawa</w:t>
      </w:r>
      <w:r w:rsidRPr="00C62D53">
        <w:rPr>
          <w:bCs/>
        </w:rPr>
        <w:t>.</w:t>
      </w:r>
    </w:p>
    <w:p w14:paraId="7D2D3B26" w14:textId="77777777" w:rsidR="00555CEB" w:rsidRPr="00C62D53" w:rsidRDefault="00555CEB" w:rsidP="00555CEB">
      <w:pPr>
        <w:contextualSpacing/>
        <w:rPr>
          <w:bCs/>
        </w:rPr>
      </w:pPr>
    </w:p>
    <w:p w14:paraId="4B432E6B" w14:textId="77777777" w:rsidR="00555CEB" w:rsidRPr="00C62D53" w:rsidRDefault="00555CEB">
      <w:pPr>
        <w:pStyle w:val="Akapitzlist"/>
        <w:numPr>
          <w:ilvl w:val="0"/>
          <w:numId w:val="77"/>
        </w:numPr>
        <w:jc w:val="both"/>
        <w:rPr>
          <w:b/>
        </w:rPr>
      </w:pPr>
      <w:r w:rsidRPr="00C62D53">
        <w:rPr>
          <w:b/>
        </w:rPr>
        <w:t xml:space="preserve">Świadczenia Zamawiającego na rzecz Wykonawcy w związku z realizacją </w:t>
      </w:r>
      <w:r w:rsidRPr="008A6591">
        <w:rPr>
          <w:b/>
          <w:color w:val="000000"/>
        </w:rPr>
        <w:t>zamówienia dla wszystkich zadań</w:t>
      </w:r>
      <w:r w:rsidRPr="00C62D53">
        <w:rPr>
          <w:b/>
        </w:rPr>
        <w:t xml:space="preserve"> </w:t>
      </w:r>
    </w:p>
    <w:p w14:paraId="6B58A466" w14:textId="77777777" w:rsidR="00555CEB" w:rsidRPr="00C62D53" w:rsidRDefault="00555CEB" w:rsidP="00555CEB">
      <w:pPr>
        <w:pStyle w:val="Akapitzlist"/>
        <w:jc w:val="both"/>
        <w:rPr>
          <w:bCs/>
        </w:rPr>
      </w:pPr>
      <w:r w:rsidRPr="00C62D53">
        <w:rPr>
          <w:bCs/>
          <w:strike/>
        </w:rPr>
        <w:lastRenderedPageBreak/>
        <w:t xml:space="preserve">wymagane </w:t>
      </w:r>
      <w:r w:rsidRPr="00C62D53">
        <w:rPr>
          <w:bCs/>
        </w:rPr>
        <w:t>/ niewymagane</w:t>
      </w:r>
    </w:p>
    <w:p w14:paraId="0EBF0688" w14:textId="77777777" w:rsidR="00555CEB" w:rsidRPr="00821B94" w:rsidRDefault="00555CEB" w:rsidP="00821B94">
      <w:pPr>
        <w:rPr>
          <w:bCs/>
        </w:rPr>
      </w:pPr>
    </w:p>
    <w:p w14:paraId="516A46A1" w14:textId="77777777" w:rsidR="00555CEB" w:rsidRPr="008A6591" w:rsidRDefault="00555CEB">
      <w:pPr>
        <w:pStyle w:val="Akapitzlist"/>
        <w:numPr>
          <w:ilvl w:val="0"/>
          <w:numId w:val="77"/>
        </w:numPr>
        <w:jc w:val="both"/>
        <w:rPr>
          <w:b/>
          <w:color w:val="000000"/>
        </w:rPr>
      </w:pPr>
      <w:r w:rsidRPr="00C62D53">
        <w:rPr>
          <w:b/>
        </w:rPr>
        <w:t>Informacje dodatkowe</w:t>
      </w:r>
      <w:r>
        <w:rPr>
          <w:b/>
        </w:rPr>
        <w:t xml:space="preserve"> </w:t>
      </w:r>
      <w:r w:rsidRPr="008A6591">
        <w:rPr>
          <w:b/>
          <w:color w:val="000000"/>
        </w:rPr>
        <w:t xml:space="preserve">dla wszystkich zadań: </w:t>
      </w:r>
    </w:p>
    <w:p w14:paraId="7524634E" w14:textId="77777777" w:rsidR="00555CEB" w:rsidRPr="00C62D53" w:rsidRDefault="00555CEB">
      <w:pPr>
        <w:pStyle w:val="Akapitzlist"/>
        <w:numPr>
          <w:ilvl w:val="0"/>
          <w:numId w:val="76"/>
        </w:numPr>
        <w:spacing w:line="276" w:lineRule="auto"/>
      </w:pPr>
      <w:r w:rsidRPr="00C62D53">
        <w:t>Usługi będą realizowane na terenie czynnego zakładu górniczego i podlegają prz</w:t>
      </w:r>
      <w:r>
        <w:t>episom Prawa G</w:t>
      </w:r>
      <w:r w:rsidRPr="00C62D53">
        <w:t>eologicznego i Górniczego</w:t>
      </w:r>
    </w:p>
    <w:p w14:paraId="100298DB" w14:textId="77777777" w:rsidR="00555CEB" w:rsidRPr="00C62D53" w:rsidRDefault="00555CEB">
      <w:pPr>
        <w:pStyle w:val="Akapitzlist"/>
        <w:numPr>
          <w:ilvl w:val="0"/>
          <w:numId w:val="76"/>
        </w:numPr>
        <w:spacing w:line="276" w:lineRule="auto"/>
      </w:pPr>
      <w:r w:rsidRPr="00C62D53">
        <w:t>Przygotowanie i legalizacje odbywać się będą przy stałym nadzorze przedstawiciela zamawiającego i potwierdzone zostaną stosownym protokołem ( podpisanym przez obie strony) , który stanowić będzie podstawę do wystawienia faktury.</w:t>
      </w:r>
    </w:p>
    <w:p w14:paraId="4EAEC43A" w14:textId="77777777" w:rsidR="00555CEB" w:rsidRPr="00C62D53" w:rsidRDefault="00555CEB">
      <w:pPr>
        <w:pStyle w:val="Akapitzlist"/>
        <w:numPr>
          <w:ilvl w:val="0"/>
          <w:numId w:val="76"/>
        </w:numPr>
        <w:spacing w:line="276" w:lineRule="auto"/>
      </w:pPr>
      <w:r w:rsidRPr="00C62D53">
        <w:t>Prace na terenie zakładu górniczego powinny być wykonywane przez pracowników wykonawcy posługujących się językiem polskim w mowie i piśmie w stopniu warunkującym porozumiewanie się z pracownikami zamawiającego.</w:t>
      </w:r>
    </w:p>
    <w:p w14:paraId="21AAC787" w14:textId="77777777" w:rsidR="00555CEB" w:rsidRPr="00C62D53" w:rsidRDefault="00555CEB">
      <w:pPr>
        <w:pStyle w:val="Akapitzlist"/>
        <w:numPr>
          <w:ilvl w:val="0"/>
          <w:numId w:val="76"/>
        </w:numPr>
        <w:spacing w:line="276" w:lineRule="auto"/>
      </w:pPr>
      <w:r w:rsidRPr="00C62D53">
        <w:t xml:space="preserve">Zamawiający udzieli Wykonawcy niezbędnej pełnej informacji o istniejącym ryzyku zawodowym w zakładzie Zamawiającego. </w:t>
      </w:r>
    </w:p>
    <w:p w14:paraId="2FB55372" w14:textId="77777777" w:rsidR="00555CEB" w:rsidRPr="006E16F7" w:rsidRDefault="00555CEB" w:rsidP="00555CEB">
      <w:pPr>
        <w:pStyle w:val="Akapitzlist"/>
        <w:ind w:left="1080"/>
        <w:jc w:val="both"/>
      </w:pPr>
    </w:p>
    <w:p w14:paraId="594D6639" w14:textId="425FFA85" w:rsidR="00E1327A" w:rsidRPr="00E1327A" w:rsidRDefault="00E1327A" w:rsidP="00E1327A">
      <w:pPr>
        <w:jc w:val="both"/>
        <w:rPr>
          <w:sz w:val="22"/>
          <w:szCs w:val="22"/>
        </w:rPr>
      </w:pPr>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698C03FF" w:rsidR="003761A2" w:rsidRPr="007A4EE6" w:rsidRDefault="003761A2" w:rsidP="003761A2">
      <w:pPr>
        <w:jc w:val="both"/>
        <w:rPr>
          <w:rFonts w:eastAsiaTheme="majorEastAsia"/>
          <w:b/>
          <w:bCs/>
          <w:color w:val="2F5496" w:themeColor="accent1" w:themeShade="BF"/>
          <w:spacing w:val="20"/>
          <w:sz w:val="28"/>
          <w:szCs w:val="28"/>
        </w:rPr>
      </w:pPr>
      <w:bookmarkStart w:id="9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98" w:name="_Hlk106046523"/>
      <w:bookmarkStart w:id="99"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FCDD39C"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r w:rsidR="00821B94" w:rsidRPr="00821B94">
        <w:rPr>
          <w:b/>
          <w:sz w:val="24"/>
        </w:rPr>
        <w:t>Przygotowanie i legalizacja wag zainstalowanych w obiektach PGG S.A.  Oddział KWK Piast-Ziemowit z podziałem na zadania.</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98"/>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99"/>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0"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1" w:name="_Hlk106046238"/>
    </w:p>
    <w:p w14:paraId="636643EB" w14:textId="18E1644C" w:rsidR="00490259" w:rsidRPr="008057B2" w:rsidRDefault="00490259" w:rsidP="00490259">
      <w:pPr>
        <w:jc w:val="center"/>
        <w:rPr>
          <w:b/>
          <w:sz w:val="24"/>
          <w:szCs w:val="24"/>
        </w:rPr>
      </w:pPr>
      <w:r w:rsidRPr="0013238E">
        <w:rPr>
          <w:b/>
          <w:sz w:val="24"/>
          <w:szCs w:val="24"/>
        </w:rPr>
        <w:t>w okresie ostatnich</w:t>
      </w:r>
      <w:r w:rsidRPr="00D200A1">
        <w:rPr>
          <w:b/>
          <w:sz w:val="24"/>
          <w:szCs w:val="24"/>
        </w:rPr>
        <w:t xml:space="preserve"> </w:t>
      </w:r>
      <w:r w:rsidR="0013238E" w:rsidRPr="00D200A1">
        <w:rPr>
          <w:b/>
          <w:sz w:val="24"/>
          <w:szCs w:val="24"/>
        </w:rPr>
        <w:t xml:space="preserve">trzech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75947B9D" w14:textId="558E1CD1" w:rsidR="00490259" w:rsidRPr="00821B94" w:rsidRDefault="00490259" w:rsidP="00821B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C571B7D" w14:textId="77777777" w:rsidR="00490259" w:rsidRPr="00E66F78" w:rsidRDefault="00490259" w:rsidP="00490259">
      <w:pPr>
        <w:tabs>
          <w:tab w:val="left" w:pos="851"/>
        </w:tabs>
        <w:jc w:val="both"/>
        <w:rPr>
          <w:sz w:val="24"/>
          <w:szCs w:val="24"/>
          <w:lang w:eastAsia="zh-CN"/>
        </w:rPr>
      </w:pPr>
    </w:p>
    <w:tbl>
      <w:tblPr>
        <w:tblW w:w="97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9"/>
        <w:gridCol w:w="67"/>
        <w:gridCol w:w="1559"/>
        <w:gridCol w:w="425"/>
        <w:gridCol w:w="1276"/>
        <w:gridCol w:w="283"/>
        <w:gridCol w:w="1560"/>
        <w:gridCol w:w="141"/>
        <w:gridCol w:w="75"/>
        <w:gridCol w:w="1485"/>
        <w:gridCol w:w="75"/>
        <w:gridCol w:w="66"/>
        <w:gridCol w:w="1776"/>
      </w:tblGrid>
      <w:tr w:rsidR="00490259" w:rsidRPr="00BE4794" w14:paraId="69D4D9A3" w14:textId="77777777" w:rsidTr="005C1EBB">
        <w:tc>
          <w:tcPr>
            <w:tcW w:w="926" w:type="dxa"/>
            <w:gridSpan w:val="2"/>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051" w:type="dxa"/>
            <w:gridSpan w:val="3"/>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gridSpan w:val="2"/>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776" w:type="dxa"/>
            <w:gridSpan w:val="3"/>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gridSpan w:val="2"/>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gridSpan w:val="2"/>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5C1EBB">
        <w:tc>
          <w:tcPr>
            <w:tcW w:w="926" w:type="dxa"/>
            <w:gridSpan w:val="2"/>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051" w:type="dxa"/>
            <w:gridSpan w:val="3"/>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gridSpan w:val="2"/>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776" w:type="dxa"/>
            <w:gridSpan w:val="3"/>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gridSpan w:val="2"/>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gridSpan w:val="2"/>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5C1EBB">
        <w:trPr>
          <w:cantSplit/>
          <w:trHeight w:val="228"/>
        </w:trPr>
        <w:tc>
          <w:tcPr>
            <w:tcW w:w="9714" w:type="dxa"/>
            <w:gridSpan w:val="14"/>
            <w:vAlign w:val="center"/>
          </w:tcPr>
          <w:p w14:paraId="51325298" w14:textId="7431EA24"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p>
          <w:p w14:paraId="2246129C" w14:textId="6016EC15" w:rsidR="00821B94" w:rsidRPr="00821B94" w:rsidRDefault="00821B94" w:rsidP="00821B94">
            <w:pPr>
              <w:pStyle w:val="Akapitzlist"/>
              <w:spacing w:before="120" w:line="312" w:lineRule="auto"/>
              <w:contextualSpacing w:val="0"/>
              <w:jc w:val="both"/>
              <w:rPr>
                <w:sz w:val="20"/>
                <w:szCs w:val="20"/>
              </w:rPr>
            </w:pPr>
            <w:r w:rsidRPr="00821B94">
              <w:rPr>
                <w:sz w:val="20"/>
                <w:szCs w:val="20"/>
              </w:rPr>
              <w:t xml:space="preserve">Wykonawca wykaże, że w okresie </w:t>
            </w:r>
            <w:r w:rsidRPr="00D200A1">
              <w:rPr>
                <w:sz w:val="20"/>
                <w:szCs w:val="20"/>
              </w:rPr>
              <w:t xml:space="preserve">ostatnich </w:t>
            </w:r>
            <w:r w:rsidRPr="00D200A1">
              <w:rPr>
                <w:bCs/>
                <w:iCs/>
                <w:sz w:val="20"/>
                <w:szCs w:val="20"/>
              </w:rPr>
              <w:t xml:space="preserve">3 lat </w:t>
            </w:r>
            <w:r w:rsidRPr="00D200A1">
              <w:rPr>
                <w:sz w:val="20"/>
                <w:szCs w:val="20"/>
              </w:rPr>
              <w:t xml:space="preserve">przed </w:t>
            </w:r>
            <w:r w:rsidRPr="00821B94">
              <w:rPr>
                <w:sz w:val="20"/>
                <w:szCs w:val="20"/>
              </w:rPr>
              <w:t xml:space="preserve">terminem składania ofert (a jeśli okres prowadzenia działalności jest krótszy to w tym okresie) wykonał usługi polegające na </w:t>
            </w:r>
            <w:r w:rsidRPr="00821B94">
              <w:rPr>
                <w:iCs/>
                <w:sz w:val="20"/>
                <w:szCs w:val="20"/>
              </w:rPr>
              <w:t xml:space="preserve">przygotowaniu do legalizacji i legalizacji wag </w:t>
            </w:r>
            <w:r w:rsidRPr="00821B94">
              <w:rPr>
                <w:sz w:val="20"/>
                <w:szCs w:val="20"/>
              </w:rPr>
              <w:t>na wartość łączną nie niższą niż</w:t>
            </w:r>
            <w:r w:rsidRPr="00821B94">
              <w:rPr>
                <w:b/>
                <w:bCs/>
                <w:color w:val="2E74B5" w:themeColor="accent5" w:themeShade="BF"/>
                <w:sz w:val="20"/>
                <w:szCs w:val="20"/>
              </w:rPr>
              <w:t xml:space="preserve"> 140 000,00 zł</w:t>
            </w:r>
          </w:p>
          <w:p w14:paraId="24B62868" w14:textId="5EEC091A" w:rsidR="009341CA" w:rsidRPr="002B3992" w:rsidRDefault="009341CA" w:rsidP="009341CA">
            <w:pPr>
              <w:tabs>
                <w:tab w:val="left" w:pos="851"/>
              </w:tabs>
              <w:rPr>
                <w:bCs/>
                <w:sz w:val="24"/>
                <w:szCs w:val="24"/>
                <w:lang w:eastAsia="zh-CN"/>
              </w:rPr>
            </w:pPr>
          </w:p>
        </w:tc>
      </w:tr>
      <w:tr w:rsidR="00490259" w:rsidRPr="00E66F78" w14:paraId="3A594E49" w14:textId="77777777" w:rsidTr="005C1EBB">
        <w:trPr>
          <w:cantSplit/>
          <w:trHeight w:val="384"/>
        </w:trPr>
        <w:tc>
          <w:tcPr>
            <w:tcW w:w="926" w:type="dxa"/>
            <w:gridSpan w:val="2"/>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051" w:type="dxa"/>
            <w:gridSpan w:val="3"/>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gridSpan w:val="2"/>
          </w:tcPr>
          <w:p w14:paraId="582AE0A6" w14:textId="77777777" w:rsidR="00490259" w:rsidRPr="002B3992" w:rsidRDefault="00490259" w:rsidP="003B61BE">
            <w:pPr>
              <w:tabs>
                <w:tab w:val="left" w:pos="851"/>
              </w:tabs>
              <w:jc w:val="both"/>
              <w:rPr>
                <w:b/>
                <w:sz w:val="24"/>
                <w:szCs w:val="24"/>
                <w:lang w:eastAsia="zh-CN"/>
              </w:rPr>
            </w:pPr>
          </w:p>
        </w:tc>
        <w:tc>
          <w:tcPr>
            <w:tcW w:w="1776" w:type="dxa"/>
            <w:gridSpan w:val="3"/>
          </w:tcPr>
          <w:p w14:paraId="7FF91738" w14:textId="77777777" w:rsidR="00490259" w:rsidRPr="002B3992" w:rsidRDefault="00490259" w:rsidP="003B61BE">
            <w:pPr>
              <w:tabs>
                <w:tab w:val="left" w:pos="851"/>
              </w:tabs>
              <w:jc w:val="both"/>
              <w:rPr>
                <w:b/>
                <w:sz w:val="24"/>
                <w:szCs w:val="24"/>
                <w:lang w:eastAsia="zh-CN"/>
              </w:rPr>
            </w:pPr>
          </w:p>
        </w:tc>
        <w:tc>
          <w:tcPr>
            <w:tcW w:w="1560" w:type="dxa"/>
            <w:gridSpan w:val="2"/>
          </w:tcPr>
          <w:p w14:paraId="11FCB429" w14:textId="77777777" w:rsidR="00490259" w:rsidRPr="00E66F78" w:rsidRDefault="00490259" w:rsidP="003B61BE">
            <w:pPr>
              <w:tabs>
                <w:tab w:val="left" w:pos="851"/>
              </w:tabs>
              <w:jc w:val="both"/>
              <w:rPr>
                <w:b/>
                <w:sz w:val="24"/>
                <w:szCs w:val="24"/>
                <w:lang w:eastAsia="zh-CN"/>
              </w:rPr>
            </w:pPr>
          </w:p>
        </w:tc>
        <w:tc>
          <w:tcPr>
            <w:tcW w:w="1842" w:type="dxa"/>
            <w:gridSpan w:val="2"/>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5C1EBB">
        <w:trPr>
          <w:cantSplit/>
          <w:trHeight w:val="392"/>
        </w:trPr>
        <w:tc>
          <w:tcPr>
            <w:tcW w:w="926" w:type="dxa"/>
            <w:gridSpan w:val="2"/>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051" w:type="dxa"/>
            <w:gridSpan w:val="3"/>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gridSpan w:val="2"/>
          </w:tcPr>
          <w:p w14:paraId="6E910B9A" w14:textId="77777777" w:rsidR="00490259" w:rsidRPr="002B3992" w:rsidRDefault="00490259" w:rsidP="003B61BE">
            <w:pPr>
              <w:tabs>
                <w:tab w:val="left" w:pos="851"/>
              </w:tabs>
              <w:jc w:val="both"/>
              <w:rPr>
                <w:b/>
                <w:sz w:val="24"/>
                <w:szCs w:val="24"/>
                <w:lang w:eastAsia="zh-CN"/>
              </w:rPr>
            </w:pPr>
          </w:p>
        </w:tc>
        <w:tc>
          <w:tcPr>
            <w:tcW w:w="1776" w:type="dxa"/>
            <w:gridSpan w:val="3"/>
          </w:tcPr>
          <w:p w14:paraId="4D770104" w14:textId="77777777" w:rsidR="00490259" w:rsidRPr="002B3992" w:rsidRDefault="00490259" w:rsidP="003B61BE">
            <w:pPr>
              <w:tabs>
                <w:tab w:val="left" w:pos="851"/>
              </w:tabs>
              <w:jc w:val="both"/>
              <w:rPr>
                <w:b/>
                <w:sz w:val="24"/>
                <w:szCs w:val="24"/>
                <w:lang w:eastAsia="zh-CN"/>
              </w:rPr>
            </w:pPr>
          </w:p>
        </w:tc>
        <w:tc>
          <w:tcPr>
            <w:tcW w:w="1560" w:type="dxa"/>
            <w:gridSpan w:val="2"/>
          </w:tcPr>
          <w:p w14:paraId="696EC9D9" w14:textId="77777777" w:rsidR="00490259" w:rsidRPr="00E66F78" w:rsidRDefault="00490259" w:rsidP="003B61BE">
            <w:pPr>
              <w:tabs>
                <w:tab w:val="left" w:pos="851"/>
              </w:tabs>
              <w:jc w:val="both"/>
              <w:rPr>
                <w:b/>
                <w:sz w:val="24"/>
                <w:szCs w:val="24"/>
                <w:lang w:eastAsia="zh-CN"/>
              </w:rPr>
            </w:pPr>
          </w:p>
        </w:tc>
        <w:tc>
          <w:tcPr>
            <w:tcW w:w="1842" w:type="dxa"/>
            <w:gridSpan w:val="2"/>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2589647C" w14:textId="77777777" w:rsidTr="005C1EBB">
        <w:trPr>
          <w:cantSplit/>
          <w:trHeight w:val="353"/>
        </w:trPr>
        <w:tc>
          <w:tcPr>
            <w:tcW w:w="9714" w:type="dxa"/>
            <w:gridSpan w:val="14"/>
          </w:tcPr>
          <w:p w14:paraId="0441343F"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 xml:space="preserve">Zadanie </w:t>
            </w:r>
            <w:r w:rsidR="00E75E6A" w:rsidRPr="002B3992">
              <w:rPr>
                <w:b/>
                <w:sz w:val="24"/>
                <w:szCs w:val="24"/>
                <w:lang w:eastAsia="zh-CN"/>
              </w:rPr>
              <w:t xml:space="preserve">nr </w:t>
            </w:r>
            <w:r w:rsidRPr="002B3992">
              <w:rPr>
                <w:b/>
                <w:sz w:val="24"/>
                <w:szCs w:val="24"/>
                <w:lang w:eastAsia="zh-CN"/>
              </w:rPr>
              <w:t>2</w:t>
            </w:r>
          </w:p>
          <w:p w14:paraId="59689DFE" w14:textId="26255CB3" w:rsidR="00821B94" w:rsidRPr="00821B94" w:rsidRDefault="00821B94" w:rsidP="00821B94">
            <w:pPr>
              <w:pStyle w:val="Akapitzlist"/>
              <w:spacing w:before="120" w:line="312" w:lineRule="auto"/>
              <w:contextualSpacing w:val="0"/>
              <w:jc w:val="both"/>
              <w:rPr>
                <w:sz w:val="20"/>
                <w:szCs w:val="20"/>
              </w:rPr>
            </w:pPr>
            <w:r w:rsidRPr="00821B94">
              <w:rPr>
                <w:sz w:val="20"/>
                <w:szCs w:val="20"/>
              </w:rPr>
              <w:t xml:space="preserve">Wykonawca wykaże, że w okresie </w:t>
            </w:r>
            <w:r w:rsidRPr="00D200A1">
              <w:rPr>
                <w:sz w:val="20"/>
                <w:szCs w:val="20"/>
              </w:rPr>
              <w:t xml:space="preserve">ostatnich </w:t>
            </w:r>
            <w:r w:rsidRPr="00D200A1">
              <w:rPr>
                <w:bCs/>
                <w:iCs/>
                <w:sz w:val="20"/>
                <w:szCs w:val="20"/>
              </w:rPr>
              <w:t xml:space="preserve">3 lat </w:t>
            </w:r>
            <w:r w:rsidRPr="00D200A1">
              <w:rPr>
                <w:sz w:val="20"/>
                <w:szCs w:val="20"/>
              </w:rPr>
              <w:t xml:space="preserve">przed </w:t>
            </w:r>
            <w:r w:rsidRPr="00821B94">
              <w:rPr>
                <w:sz w:val="20"/>
                <w:szCs w:val="20"/>
              </w:rPr>
              <w:t xml:space="preserve">terminem składania ofert (a jeśli okres prowadzenia działalności jest krótszy to w tym okresie) wykonał usługi polegające na </w:t>
            </w:r>
            <w:r w:rsidRPr="00821B94">
              <w:rPr>
                <w:iCs/>
                <w:sz w:val="20"/>
                <w:szCs w:val="20"/>
              </w:rPr>
              <w:t xml:space="preserve">przygotowaniu do legalizacji i legalizacji wag </w:t>
            </w:r>
            <w:r w:rsidRPr="00821B94">
              <w:rPr>
                <w:sz w:val="20"/>
                <w:szCs w:val="20"/>
              </w:rPr>
              <w:t>na wartość łączną nie niższą niż</w:t>
            </w:r>
            <w:r w:rsidRPr="00821B94">
              <w:rPr>
                <w:b/>
                <w:bCs/>
                <w:color w:val="2E74B5" w:themeColor="accent5" w:themeShade="BF"/>
                <w:sz w:val="20"/>
                <w:szCs w:val="20"/>
              </w:rPr>
              <w:t xml:space="preserve"> 14 000,00 zł</w:t>
            </w:r>
          </w:p>
          <w:p w14:paraId="46722F32" w14:textId="0CAE4AAD" w:rsidR="0013238E" w:rsidRPr="002B3992" w:rsidRDefault="0013238E" w:rsidP="0013238E">
            <w:pPr>
              <w:tabs>
                <w:tab w:val="left" w:pos="851"/>
              </w:tabs>
              <w:rPr>
                <w:b/>
                <w:sz w:val="24"/>
                <w:szCs w:val="24"/>
                <w:lang w:eastAsia="zh-CN"/>
              </w:rPr>
            </w:pPr>
          </w:p>
        </w:tc>
      </w:tr>
      <w:tr w:rsidR="00490259" w:rsidRPr="00E66F78" w14:paraId="0686CFA5" w14:textId="77777777" w:rsidTr="005C1EBB">
        <w:trPr>
          <w:cantSplit/>
          <w:trHeight w:val="765"/>
        </w:trPr>
        <w:tc>
          <w:tcPr>
            <w:tcW w:w="926" w:type="dxa"/>
            <w:gridSpan w:val="2"/>
            <w:vAlign w:val="center"/>
          </w:tcPr>
          <w:p w14:paraId="22E0C24A" w14:textId="7A7C893F" w:rsidR="00490259" w:rsidRPr="00BE4794" w:rsidRDefault="00BE4794" w:rsidP="003B61BE">
            <w:pPr>
              <w:tabs>
                <w:tab w:val="left" w:pos="851"/>
              </w:tabs>
              <w:jc w:val="both"/>
              <w:rPr>
                <w:b/>
                <w:lang w:eastAsia="zh-CN"/>
              </w:rPr>
            </w:pPr>
            <w:r>
              <w:rPr>
                <w:b/>
                <w:lang w:eastAsia="zh-CN"/>
              </w:rPr>
              <w:t>2.</w:t>
            </w:r>
            <w:r w:rsidR="00490259" w:rsidRPr="00BE4794">
              <w:rPr>
                <w:b/>
                <w:lang w:eastAsia="zh-CN"/>
              </w:rPr>
              <w:t>1</w:t>
            </w:r>
          </w:p>
        </w:tc>
        <w:tc>
          <w:tcPr>
            <w:tcW w:w="2051" w:type="dxa"/>
            <w:gridSpan w:val="3"/>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gridSpan w:val="2"/>
          </w:tcPr>
          <w:p w14:paraId="4788E069" w14:textId="77777777" w:rsidR="00490259" w:rsidRPr="002B3992" w:rsidRDefault="00490259" w:rsidP="003B61BE">
            <w:pPr>
              <w:tabs>
                <w:tab w:val="left" w:pos="851"/>
              </w:tabs>
              <w:jc w:val="both"/>
              <w:rPr>
                <w:b/>
                <w:sz w:val="24"/>
                <w:szCs w:val="24"/>
                <w:lang w:eastAsia="zh-CN"/>
              </w:rPr>
            </w:pPr>
          </w:p>
        </w:tc>
        <w:tc>
          <w:tcPr>
            <w:tcW w:w="1776" w:type="dxa"/>
            <w:gridSpan w:val="3"/>
          </w:tcPr>
          <w:p w14:paraId="69160411" w14:textId="77777777" w:rsidR="00490259" w:rsidRPr="002B3992" w:rsidRDefault="00490259" w:rsidP="003B61BE">
            <w:pPr>
              <w:tabs>
                <w:tab w:val="left" w:pos="851"/>
              </w:tabs>
              <w:jc w:val="both"/>
              <w:rPr>
                <w:b/>
                <w:sz w:val="24"/>
                <w:szCs w:val="24"/>
                <w:lang w:eastAsia="zh-CN"/>
              </w:rPr>
            </w:pPr>
          </w:p>
        </w:tc>
        <w:tc>
          <w:tcPr>
            <w:tcW w:w="1560" w:type="dxa"/>
            <w:gridSpan w:val="2"/>
          </w:tcPr>
          <w:p w14:paraId="0CA6FDE9" w14:textId="77777777" w:rsidR="00490259" w:rsidRPr="00E66F78" w:rsidRDefault="00490259" w:rsidP="003B61BE">
            <w:pPr>
              <w:tabs>
                <w:tab w:val="left" w:pos="851"/>
              </w:tabs>
              <w:jc w:val="both"/>
              <w:rPr>
                <w:b/>
                <w:sz w:val="24"/>
                <w:szCs w:val="24"/>
                <w:lang w:eastAsia="zh-CN"/>
              </w:rPr>
            </w:pPr>
          </w:p>
        </w:tc>
        <w:tc>
          <w:tcPr>
            <w:tcW w:w="1842" w:type="dxa"/>
            <w:gridSpan w:val="2"/>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5C1EBB">
        <w:trPr>
          <w:cantSplit/>
          <w:trHeight w:val="765"/>
        </w:trPr>
        <w:tc>
          <w:tcPr>
            <w:tcW w:w="926" w:type="dxa"/>
            <w:gridSpan w:val="2"/>
            <w:vAlign w:val="center"/>
          </w:tcPr>
          <w:p w14:paraId="7CD8AECD" w14:textId="1B45DDF7" w:rsidR="00490259" w:rsidRPr="00BE4794" w:rsidRDefault="00490259" w:rsidP="003B61BE">
            <w:pPr>
              <w:tabs>
                <w:tab w:val="left" w:pos="851"/>
              </w:tabs>
              <w:jc w:val="both"/>
              <w:rPr>
                <w:b/>
                <w:lang w:eastAsia="zh-CN"/>
              </w:rPr>
            </w:pPr>
            <w:r w:rsidRPr="00BE4794">
              <w:rPr>
                <w:b/>
                <w:lang w:eastAsia="zh-CN"/>
              </w:rPr>
              <w:t>2</w:t>
            </w:r>
            <w:r w:rsidR="00BE4794">
              <w:rPr>
                <w:b/>
                <w:lang w:eastAsia="zh-CN"/>
              </w:rPr>
              <w:t>.2</w:t>
            </w:r>
          </w:p>
        </w:tc>
        <w:tc>
          <w:tcPr>
            <w:tcW w:w="2051" w:type="dxa"/>
            <w:gridSpan w:val="3"/>
          </w:tcPr>
          <w:p w14:paraId="1FB6E1B7" w14:textId="77777777" w:rsidR="00490259" w:rsidRPr="00E66F78" w:rsidRDefault="00490259" w:rsidP="003B61BE">
            <w:pPr>
              <w:tabs>
                <w:tab w:val="left" w:pos="851"/>
              </w:tabs>
              <w:jc w:val="both"/>
              <w:rPr>
                <w:sz w:val="24"/>
                <w:szCs w:val="24"/>
                <w:lang w:eastAsia="zh-CN"/>
              </w:rPr>
            </w:pPr>
          </w:p>
        </w:tc>
        <w:tc>
          <w:tcPr>
            <w:tcW w:w="1559" w:type="dxa"/>
            <w:gridSpan w:val="2"/>
          </w:tcPr>
          <w:p w14:paraId="45FDEB0B" w14:textId="77777777" w:rsidR="00490259" w:rsidRPr="00E66F78" w:rsidRDefault="00490259" w:rsidP="003B61BE">
            <w:pPr>
              <w:tabs>
                <w:tab w:val="left" w:pos="851"/>
              </w:tabs>
              <w:jc w:val="both"/>
              <w:rPr>
                <w:b/>
                <w:sz w:val="24"/>
                <w:szCs w:val="24"/>
                <w:lang w:eastAsia="zh-CN"/>
              </w:rPr>
            </w:pPr>
          </w:p>
        </w:tc>
        <w:tc>
          <w:tcPr>
            <w:tcW w:w="1776" w:type="dxa"/>
            <w:gridSpan w:val="3"/>
          </w:tcPr>
          <w:p w14:paraId="392EDC5D" w14:textId="77777777" w:rsidR="00490259" w:rsidRPr="00E66F78" w:rsidRDefault="00490259" w:rsidP="003B61BE">
            <w:pPr>
              <w:tabs>
                <w:tab w:val="left" w:pos="851"/>
              </w:tabs>
              <w:jc w:val="both"/>
              <w:rPr>
                <w:b/>
                <w:sz w:val="24"/>
                <w:szCs w:val="24"/>
                <w:lang w:eastAsia="zh-CN"/>
              </w:rPr>
            </w:pPr>
          </w:p>
        </w:tc>
        <w:tc>
          <w:tcPr>
            <w:tcW w:w="1560" w:type="dxa"/>
            <w:gridSpan w:val="2"/>
          </w:tcPr>
          <w:p w14:paraId="55C8ADAE" w14:textId="77777777" w:rsidR="00490259" w:rsidRPr="00E66F78" w:rsidRDefault="00490259" w:rsidP="003B61BE">
            <w:pPr>
              <w:tabs>
                <w:tab w:val="left" w:pos="851"/>
              </w:tabs>
              <w:jc w:val="both"/>
              <w:rPr>
                <w:b/>
                <w:sz w:val="24"/>
                <w:szCs w:val="24"/>
                <w:lang w:eastAsia="zh-CN"/>
              </w:rPr>
            </w:pPr>
          </w:p>
        </w:tc>
        <w:tc>
          <w:tcPr>
            <w:tcW w:w="1842" w:type="dxa"/>
            <w:gridSpan w:val="2"/>
          </w:tcPr>
          <w:p w14:paraId="0EBBDA82" w14:textId="77777777" w:rsidR="00490259" w:rsidRPr="00E66F78" w:rsidRDefault="00490259" w:rsidP="003B61BE">
            <w:pPr>
              <w:tabs>
                <w:tab w:val="left" w:pos="851"/>
              </w:tabs>
              <w:jc w:val="both"/>
              <w:rPr>
                <w:b/>
                <w:sz w:val="24"/>
                <w:szCs w:val="24"/>
                <w:lang w:eastAsia="zh-CN"/>
              </w:rPr>
            </w:pPr>
          </w:p>
        </w:tc>
      </w:tr>
      <w:tr w:rsidR="00CF5B28" w:rsidRPr="00E66F78" w14:paraId="37715872" w14:textId="77777777" w:rsidTr="005C1EBB">
        <w:trPr>
          <w:cantSplit/>
          <w:trHeight w:val="356"/>
        </w:trPr>
        <w:tc>
          <w:tcPr>
            <w:tcW w:w="9714" w:type="dxa"/>
            <w:gridSpan w:val="14"/>
            <w:vAlign w:val="center"/>
          </w:tcPr>
          <w:p w14:paraId="0FCC59E8" w14:textId="354148BE" w:rsidR="00821B94" w:rsidRPr="002B3992" w:rsidRDefault="00821B94" w:rsidP="00821B94">
            <w:pPr>
              <w:tabs>
                <w:tab w:val="left" w:pos="851"/>
              </w:tabs>
              <w:jc w:val="center"/>
              <w:rPr>
                <w:b/>
                <w:sz w:val="24"/>
                <w:szCs w:val="24"/>
                <w:lang w:eastAsia="zh-CN"/>
              </w:rPr>
            </w:pPr>
            <w:r w:rsidRPr="002B3992">
              <w:rPr>
                <w:b/>
                <w:sz w:val="24"/>
                <w:szCs w:val="24"/>
                <w:lang w:eastAsia="zh-CN"/>
              </w:rPr>
              <w:t xml:space="preserve">Zadanie nr </w:t>
            </w:r>
            <w:r>
              <w:rPr>
                <w:b/>
                <w:sz w:val="24"/>
                <w:szCs w:val="24"/>
                <w:lang w:eastAsia="zh-CN"/>
              </w:rPr>
              <w:t>3</w:t>
            </w:r>
          </w:p>
          <w:p w14:paraId="15738327" w14:textId="733AF4A0" w:rsidR="00821B94" w:rsidRPr="00821B94" w:rsidRDefault="00821B94" w:rsidP="00821B94">
            <w:pPr>
              <w:pStyle w:val="Akapitzlist"/>
              <w:spacing w:before="120" w:line="312" w:lineRule="auto"/>
              <w:contextualSpacing w:val="0"/>
              <w:jc w:val="both"/>
              <w:rPr>
                <w:sz w:val="20"/>
                <w:szCs w:val="20"/>
              </w:rPr>
            </w:pPr>
            <w:r w:rsidRPr="00821B94">
              <w:rPr>
                <w:sz w:val="20"/>
                <w:szCs w:val="20"/>
              </w:rPr>
              <w:t xml:space="preserve">Wykonawca wykaże, że w okresie </w:t>
            </w:r>
            <w:r w:rsidRPr="00D200A1">
              <w:rPr>
                <w:sz w:val="20"/>
                <w:szCs w:val="20"/>
              </w:rPr>
              <w:t xml:space="preserve">ostatnich </w:t>
            </w:r>
            <w:r w:rsidRPr="00D200A1">
              <w:rPr>
                <w:bCs/>
                <w:iCs/>
                <w:sz w:val="20"/>
                <w:szCs w:val="20"/>
              </w:rPr>
              <w:t xml:space="preserve">3 lat </w:t>
            </w:r>
            <w:r w:rsidRPr="00821B94">
              <w:rPr>
                <w:sz w:val="20"/>
                <w:szCs w:val="20"/>
              </w:rPr>
              <w:t xml:space="preserve">przed terminem składania ofert (a jeśli okres prowadzenia działalności jest krótszy to w tym okresie) wykonał usługi polegające na </w:t>
            </w:r>
            <w:r w:rsidRPr="00821B94">
              <w:rPr>
                <w:iCs/>
                <w:sz w:val="20"/>
                <w:szCs w:val="20"/>
              </w:rPr>
              <w:t xml:space="preserve">przygotowaniu do legalizacji i legalizacji wag </w:t>
            </w:r>
            <w:r w:rsidRPr="00821B94">
              <w:rPr>
                <w:sz w:val="20"/>
                <w:szCs w:val="20"/>
              </w:rPr>
              <w:t>na wartość łączną nie niższą niż</w:t>
            </w:r>
            <w:r w:rsidRPr="00821B94">
              <w:rPr>
                <w:b/>
                <w:bCs/>
                <w:color w:val="2E74B5" w:themeColor="accent5" w:themeShade="BF"/>
                <w:sz w:val="20"/>
                <w:szCs w:val="20"/>
              </w:rPr>
              <w:t xml:space="preserve"> </w:t>
            </w:r>
            <w:r w:rsidR="00046F16">
              <w:rPr>
                <w:b/>
                <w:bCs/>
                <w:color w:val="2E74B5" w:themeColor="accent5" w:themeShade="BF"/>
                <w:sz w:val="20"/>
                <w:szCs w:val="20"/>
              </w:rPr>
              <w:t>35</w:t>
            </w:r>
            <w:r w:rsidRPr="00821B94">
              <w:rPr>
                <w:b/>
                <w:bCs/>
                <w:color w:val="2E74B5" w:themeColor="accent5" w:themeShade="BF"/>
                <w:sz w:val="20"/>
                <w:szCs w:val="20"/>
              </w:rPr>
              <w:t xml:space="preserve"> 000,00 zł</w:t>
            </w:r>
          </w:p>
          <w:p w14:paraId="51A16375" w14:textId="410733CB" w:rsidR="00CF5B28" w:rsidRPr="00E66F78" w:rsidRDefault="00CF5B28" w:rsidP="00821B94">
            <w:pPr>
              <w:tabs>
                <w:tab w:val="left" w:pos="851"/>
              </w:tabs>
              <w:rPr>
                <w:b/>
                <w:sz w:val="24"/>
                <w:szCs w:val="24"/>
                <w:lang w:eastAsia="zh-CN"/>
              </w:rPr>
            </w:pPr>
          </w:p>
        </w:tc>
      </w:tr>
      <w:tr w:rsidR="00821B94" w:rsidRPr="00E66F78" w14:paraId="21DA5A85" w14:textId="77777777" w:rsidTr="005C1EBB">
        <w:trPr>
          <w:cantSplit/>
          <w:trHeight w:val="356"/>
        </w:trPr>
        <w:tc>
          <w:tcPr>
            <w:tcW w:w="567" w:type="dxa"/>
            <w:vAlign w:val="center"/>
          </w:tcPr>
          <w:p w14:paraId="6036BC64" w14:textId="3C5A4D87" w:rsidR="00821B94" w:rsidRPr="00046F16" w:rsidRDefault="005C1EBB" w:rsidP="00821B94">
            <w:pPr>
              <w:tabs>
                <w:tab w:val="left" w:pos="851"/>
              </w:tabs>
              <w:jc w:val="center"/>
              <w:rPr>
                <w:b/>
                <w:lang w:eastAsia="zh-CN"/>
              </w:rPr>
            </w:pPr>
            <w:r w:rsidRPr="00046F16">
              <w:rPr>
                <w:b/>
                <w:lang w:eastAsia="zh-CN"/>
              </w:rPr>
              <w:t xml:space="preserve">3.1            </w:t>
            </w:r>
          </w:p>
        </w:tc>
        <w:tc>
          <w:tcPr>
            <w:tcW w:w="2410" w:type="dxa"/>
            <w:gridSpan w:val="4"/>
            <w:vAlign w:val="center"/>
          </w:tcPr>
          <w:p w14:paraId="2EE622C5" w14:textId="77777777" w:rsidR="00821B94" w:rsidRPr="00046F16" w:rsidRDefault="00821B94" w:rsidP="00821B94">
            <w:pPr>
              <w:tabs>
                <w:tab w:val="left" w:pos="851"/>
              </w:tabs>
              <w:jc w:val="center"/>
              <w:rPr>
                <w:b/>
                <w:lang w:eastAsia="zh-CN"/>
              </w:rPr>
            </w:pPr>
          </w:p>
        </w:tc>
        <w:tc>
          <w:tcPr>
            <w:tcW w:w="1559" w:type="dxa"/>
            <w:gridSpan w:val="2"/>
            <w:vAlign w:val="center"/>
          </w:tcPr>
          <w:p w14:paraId="4DD09C42" w14:textId="77777777" w:rsidR="00821B94" w:rsidRPr="002B3992" w:rsidRDefault="00821B94" w:rsidP="00821B94">
            <w:pPr>
              <w:tabs>
                <w:tab w:val="left" w:pos="851"/>
              </w:tabs>
              <w:jc w:val="center"/>
              <w:rPr>
                <w:b/>
                <w:sz w:val="24"/>
                <w:szCs w:val="24"/>
                <w:lang w:eastAsia="zh-CN"/>
              </w:rPr>
            </w:pPr>
          </w:p>
        </w:tc>
        <w:tc>
          <w:tcPr>
            <w:tcW w:w="1701" w:type="dxa"/>
            <w:gridSpan w:val="2"/>
            <w:vAlign w:val="center"/>
          </w:tcPr>
          <w:p w14:paraId="57076EC3" w14:textId="77777777" w:rsidR="00821B94" w:rsidRPr="002B3992" w:rsidRDefault="00821B94" w:rsidP="00821B94">
            <w:pPr>
              <w:tabs>
                <w:tab w:val="left" w:pos="851"/>
              </w:tabs>
              <w:jc w:val="center"/>
              <w:rPr>
                <w:b/>
                <w:sz w:val="24"/>
                <w:szCs w:val="24"/>
                <w:lang w:eastAsia="zh-CN"/>
              </w:rPr>
            </w:pPr>
          </w:p>
        </w:tc>
        <w:tc>
          <w:tcPr>
            <w:tcW w:w="1701" w:type="dxa"/>
            <w:gridSpan w:val="4"/>
            <w:vAlign w:val="center"/>
          </w:tcPr>
          <w:p w14:paraId="53310010" w14:textId="77777777" w:rsidR="00821B94" w:rsidRPr="002B3992" w:rsidRDefault="00821B94" w:rsidP="00821B94">
            <w:pPr>
              <w:tabs>
                <w:tab w:val="left" w:pos="851"/>
              </w:tabs>
              <w:jc w:val="center"/>
              <w:rPr>
                <w:b/>
                <w:sz w:val="24"/>
                <w:szCs w:val="24"/>
                <w:lang w:eastAsia="zh-CN"/>
              </w:rPr>
            </w:pPr>
          </w:p>
        </w:tc>
        <w:tc>
          <w:tcPr>
            <w:tcW w:w="1776" w:type="dxa"/>
            <w:vAlign w:val="center"/>
          </w:tcPr>
          <w:p w14:paraId="71F01173" w14:textId="40C1A72A" w:rsidR="00821B94" w:rsidRPr="002B3992" w:rsidRDefault="00821B94" w:rsidP="00821B94">
            <w:pPr>
              <w:tabs>
                <w:tab w:val="left" w:pos="851"/>
              </w:tabs>
              <w:jc w:val="center"/>
              <w:rPr>
                <w:b/>
                <w:sz w:val="24"/>
                <w:szCs w:val="24"/>
                <w:lang w:eastAsia="zh-CN"/>
              </w:rPr>
            </w:pPr>
          </w:p>
        </w:tc>
      </w:tr>
      <w:tr w:rsidR="005C1EBB" w:rsidRPr="00E66F78" w14:paraId="276AB72C" w14:textId="77777777" w:rsidTr="005C1EBB">
        <w:trPr>
          <w:cantSplit/>
          <w:trHeight w:val="356"/>
        </w:trPr>
        <w:tc>
          <w:tcPr>
            <w:tcW w:w="567" w:type="dxa"/>
            <w:vAlign w:val="center"/>
          </w:tcPr>
          <w:p w14:paraId="72C18AE8" w14:textId="4ECAADF0" w:rsidR="005C1EBB" w:rsidRPr="00046F16" w:rsidRDefault="00046F16" w:rsidP="00821B94">
            <w:pPr>
              <w:tabs>
                <w:tab w:val="left" w:pos="851"/>
              </w:tabs>
              <w:jc w:val="center"/>
              <w:rPr>
                <w:b/>
                <w:lang w:eastAsia="zh-CN"/>
              </w:rPr>
            </w:pPr>
            <w:r w:rsidRPr="00046F16">
              <w:rPr>
                <w:b/>
                <w:lang w:eastAsia="zh-CN"/>
              </w:rPr>
              <w:t>3.2</w:t>
            </w:r>
          </w:p>
        </w:tc>
        <w:tc>
          <w:tcPr>
            <w:tcW w:w="2410" w:type="dxa"/>
            <w:gridSpan w:val="4"/>
            <w:vAlign w:val="center"/>
          </w:tcPr>
          <w:p w14:paraId="05FAE00B" w14:textId="77777777" w:rsidR="005C1EBB" w:rsidRPr="00046F16" w:rsidRDefault="005C1EBB" w:rsidP="00821B94">
            <w:pPr>
              <w:tabs>
                <w:tab w:val="left" w:pos="851"/>
              </w:tabs>
              <w:jc w:val="center"/>
              <w:rPr>
                <w:b/>
                <w:lang w:eastAsia="zh-CN"/>
              </w:rPr>
            </w:pPr>
          </w:p>
        </w:tc>
        <w:tc>
          <w:tcPr>
            <w:tcW w:w="1559" w:type="dxa"/>
            <w:gridSpan w:val="2"/>
            <w:vAlign w:val="center"/>
          </w:tcPr>
          <w:p w14:paraId="0471BFEB" w14:textId="77777777" w:rsidR="005C1EBB" w:rsidRPr="002B3992" w:rsidRDefault="005C1EBB" w:rsidP="00821B94">
            <w:pPr>
              <w:tabs>
                <w:tab w:val="left" w:pos="851"/>
              </w:tabs>
              <w:jc w:val="center"/>
              <w:rPr>
                <w:b/>
                <w:sz w:val="24"/>
                <w:szCs w:val="24"/>
                <w:lang w:eastAsia="zh-CN"/>
              </w:rPr>
            </w:pPr>
          </w:p>
        </w:tc>
        <w:tc>
          <w:tcPr>
            <w:tcW w:w="1701" w:type="dxa"/>
            <w:gridSpan w:val="2"/>
            <w:vAlign w:val="center"/>
          </w:tcPr>
          <w:p w14:paraId="1ADC5D82" w14:textId="77777777" w:rsidR="005C1EBB" w:rsidRPr="002B3992" w:rsidRDefault="005C1EBB" w:rsidP="00821B94">
            <w:pPr>
              <w:tabs>
                <w:tab w:val="left" w:pos="851"/>
              </w:tabs>
              <w:jc w:val="center"/>
              <w:rPr>
                <w:b/>
                <w:sz w:val="24"/>
                <w:szCs w:val="24"/>
                <w:lang w:eastAsia="zh-CN"/>
              </w:rPr>
            </w:pPr>
          </w:p>
        </w:tc>
        <w:tc>
          <w:tcPr>
            <w:tcW w:w="1701" w:type="dxa"/>
            <w:gridSpan w:val="4"/>
            <w:vAlign w:val="center"/>
          </w:tcPr>
          <w:p w14:paraId="12FC147A" w14:textId="77777777" w:rsidR="005C1EBB" w:rsidRPr="002B3992" w:rsidRDefault="005C1EBB" w:rsidP="00821B94">
            <w:pPr>
              <w:tabs>
                <w:tab w:val="left" w:pos="851"/>
              </w:tabs>
              <w:jc w:val="center"/>
              <w:rPr>
                <w:b/>
                <w:sz w:val="24"/>
                <w:szCs w:val="24"/>
                <w:lang w:eastAsia="zh-CN"/>
              </w:rPr>
            </w:pPr>
          </w:p>
        </w:tc>
        <w:tc>
          <w:tcPr>
            <w:tcW w:w="1776" w:type="dxa"/>
            <w:vAlign w:val="center"/>
          </w:tcPr>
          <w:p w14:paraId="501742CE" w14:textId="0C60A5B3" w:rsidR="005C1EBB" w:rsidRPr="002B3992" w:rsidRDefault="005C1EBB" w:rsidP="00821B94">
            <w:pPr>
              <w:tabs>
                <w:tab w:val="left" w:pos="851"/>
              </w:tabs>
              <w:jc w:val="center"/>
              <w:rPr>
                <w:b/>
                <w:sz w:val="24"/>
                <w:szCs w:val="24"/>
                <w:lang w:eastAsia="zh-CN"/>
              </w:rPr>
            </w:pPr>
          </w:p>
        </w:tc>
      </w:tr>
      <w:tr w:rsidR="00821B94" w:rsidRPr="00E66F78" w14:paraId="1D53AD26" w14:textId="77777777" w:rsidTr="005C1EBB">
        <w:trPr>
          <w:cantSplit/>
          <w:trHeight w:val="356"/>
        </w:trPr>
        <w:tc>
          <w:tcPr>
            <w:tcW w:w="9714" w:type="dxa"/>
            <w:gridSpan w:val="14"/>
            <w:vAlign w:val="center"/>
          </w:tcPr>
          <w:p w14:paraId="1F36ADD5" w14:textId="3DCC8A09" w:rsidR="00046F16" w:rsidRPr="002B3992" w:rsidRDefault="00046F16" w:rsidP="00046F16">
            <w:pPr>
              <w:tabs>
                <w:tab w:val="left" w:pos="851"/>
              </w:tabs>
              <w:jc w:val="center"/>
              <w:rPr>
                <w:b/>
                <w:sz w:val="24"/>
                <w:szCs w:val="24"/>
                <w:lang w:eastAsia="zh-CN"/>
              </w:rPr>
            </w:pPr>
            <w:r w:rsidRPr="002B3992">
              <w:rPr>
                <w:b/>
                <w:sz w:val="24"/>
                <w:szCs w:val="24"/>
                <w:lang w:eastAsia="zh-CN"/>
              </w:rPr>
              <w:lastRenderedPageBreak/>
              <w:t xml:space="preserve">Zadanie nr </w:t>
            </w:r>
            <w:r>
              <w:rPr>
                <w:b/>
                <w:sz w:val="24"/>
                <w:szCs w:val="24"/>
                <w:lang w:eastAsia="zh-CN"/>
              </w:rPr>
              <w:t>4</w:t>
            </w:r>
          </w:p>
          <w:p w14:paraId="0FB7765C" w14:textId="6DE02978" w:rsidR="00046F16" w:rsidRPr="00821B94" w:rsidRDefault="00046F16" w:rsidP="00046F16">
            <w:pPr>
              <w:pStyle w:val="Akapitzlist"/>
              <w:spacing w:before="120" w:line="312" w:lineRule="auto"/>
              <w:contextualSpacing w:val="0"/>
              <w:jc w:val="both"/>
              <w:rPr>
                <w:sz w:val="20"/>
                <w:szCs w:val="20"/>
              </w:rPr>
            </w:pPr>
            <w:r w:rsidRPr="00821B94">
              <w:rPr>
                <w:sz w:val="20"/>
                <w:szCs w:val="20"/>
              </w:rPr>
              <w:t xml:space="preserve">Wykonawca wykaże, że w okresie </w:t>
            </w:r>
            <w:r w:rsidRPr="00D200A1">
              <w:rPr>
                <w:sz w:val="20"/>
                <w:szCs w:val="20"/>
              </w:rPr>
              <w:t xml:space="preserve">ostatnich </w:t>
            </w:r>
            <w:r w:rsidRPr="00D200A1">
              <w:rPr>
                <w:bCs/>
                <w:iCs/>
                <w:sz w:val="20"/>
                <w:szCs w:val="20"/>
              </w:rPr>
              <w:t xml:space="preserve">3 lat </w:t>
            </w:r>
            <w:r w:rsidRPr="00821B94">
              <w:rPr>
                <w:sz w:val="20"/>
                <w:szCs w:val="20"/>
              </w:rPr>
              <w:t xml:space="preserve">przed terminem składania ofert (a jeśli okres prowadzenia działalności jest krótszy to w tym okresie) wykonał usługi polegające na </w:t>
            </w:r>
            <w:r w:rsidRPr="00821B94">
              <w:rPr>
                <w:iCs/>
                <w:sz w:val="20"/>
                <w:szCs w:val="20"/>
              </w:rPr>
              <w:t xml:space="preserve">przygotowaniu do legalizacji i legalizacji wag </w:t>
            </w:r>
            <w:r w:rsidRPr="00821B94">
              <w:rPr>
                <w:sz w:val="20"/>
                <w:szCs w:val="20"/>
              </w:rPr>
              <w:t>na wartość łączną nie niższą niż</w:t>
            </w:r>
            <w:r w:rsidRPr="00821B94">
              <w:rPr>
                <w:b/>
                <w:bCs/>
                <w:color w:val="2E74B5" w:themeColor="accent5" w:themeShade="BF"/>
                <w:sz w:val="20"/>
                <w:szCs w:val="20"/>
              </w:rPr>
              <w:t xml:space="preserve"> 1</w:t>
            </w:r>
            <w:r>
              <w:rPr>
                <w:b/>
                <w:bCs/>
                <w:color w:val="2E74B5" w:themeColor="accent5" w:themeShade="BF"/>
                <w:sz w:val="20"/>
                <w:szCs w:val="20"/>
              </w:rPr>
              <w:t>2</w:t>
            </w:r>
            <w:r w:rsidRPr="00821B94">
              <w:rPr>
                <w:b/>
                <w:bCs/>
                <w:color w:val="2E74B5" w:themeColor="accent5" w:themeShade="BF"/>
                <w:sz w:val="20"/>
                <w:szCs w:val="20"/>
              </w:rPr>
              <w:t xml:space="preserve"> 000,00 zł</w:t>
            </w:r>
          </w:p>
          <w:p w14:paraId="17186126" w14:textId="77777777" w:rsidR="00821B94" w:rsidRPr="002B3992" w:rsidRDefault="00821B94" w:rsidP="00821B94">
            <w:pPr>
              <w:tabs>
                <w:tab w:val="left" w:pos="851"/>
              </w:tabs>
              <w:jc w:val="center"/>
              <w:rPr>
                <w:b/>
                <w:sz w:val="24"/>
                <w:szCs w:val="24"/>
                <w:lang w:eastAsia="zh-CN"/>
              </w:rPr>
            </w:pPr>
          </w:p>
        </w:tc>
      </w:tr>
      <w:tr w:rsidR="00046F16" w:rsidRPr="00E66F78" w14:paraId="45F066D2" w14:textId="77777777" w:rsidTr="00046F16">
        <w:trPr>
          <w:cantSplit/>
          <w:trHeight w:val="356"/>
        </w:trPr>
        <w:tc>
          <w:tcPr>
            <w:tcW w:w="993" w:type="dxa"/>
            <w:gridSpan w:val="3"/>
            <w:vAlign w:val="center"/>
          </w:tcPr>
          <w:p w14:paraId="2E01325E" w14:textId="101F2A00" w:rsidR="00046F16" w:rsidRPr="00046F16" w:rsidRDefault="00046F16" w:rsidP="00046F16">
            <w:pPr>
              <w:tabs>
                <w:tab w:val="left" w:pos="851"/>
              </w:tabs>
              <w:jc w:val="center"/>
              <w:rPr>
                <w:b/>
                <w:lang w:eastAsia="zh-CN"/>
              </w:rPr>
            </w:pPr>
            <w:r w:rsidRPr="00046F16">
              <w:rPr>
                <w:b/>
                <w:lang w:eastAsia="zh-CN"/>
              </w:rPr>
              <w:t>4.1</w:t>
            </w:r>
          </w:p>
        </w:tc>
        <w:tc>
          <w:tcPr>
            <w:tcW w:w="1559" w:type="dxa"/>
            <w:vAlign w:val="center"/>
          </w:tcPr>
          <w:p w14:paraId="7EF6089A" w14:textId="77777777" w:rsidR="00046F16" w:rsidRPr="002B3992" w:rsidRDefault="00046F16" w:rsidP="00046F16">
            <w:pPr>
              <w:tabs>
                <w:tab w:val="left" w:pos="851"/>
              </w:tabs>
              <w:jc w:val="center"/>
              <w:rPr>
                <w:b/>
                <w:sz w:val="24"/>
                <w:szCs w:val="24"/>
                <w:lang w:eastAsia="zh-CN"/>
              </w:rPr>
            </w:pPr>
          </w:p>
        </w:tc>
        <w:tc>
          <w:tcPr>
            <w:tcW w:w="1701" w:type="dxa"/>
            <w:gridSpan w:val="2"/>
            <w:vAlign w:val="center"/>
          </w:tcPr>
          <w:p w14:paraId="3FB4EE96" w14:textId="77777777" w:rsidR="00046F16" w:rsidRPr="002B3992" w:rsidRDefault="00046F16" w:rsidP="00046F16">
            <w:pPr>
              <w:tabs>
                <w:tab w:val="left" w:pos="851"/>
              </w:tabs>
              <w:jc w:val="center"/>
              <w:rPr>
                <w:b/>
                <w:sz w:val="24"/>
                <w:szCs w:val="24"/>
                <w:lang w:eastAsia="zh-CN"/>
              </w:rPr>
            </w:pPr>
          </w:p>
        </w:tc>
        <w:tc>
          <w:tcPr>
            <w:tcW w:w="1843" w:type="dxa"/>
            <w:gridSpan w:val="2"/>
            <w:vAlign w:val="center"/>
          </w:tcPr>
          <w:p w14:paraId="1B31C709" w14:textId="77777777" w:rsidR="00046F16" w:rsidRPr="002B3992" w:rsidRDefault="00046F16" w:rsidP="00046F16">
            <w:pPr>
              <w:tabs>
                <w:tab w:val="left" w:pos="851"/>
              </w:tabs>
              <w:jc w:val="center"/>
              <w:rPr>
                <w:b/>
                <w:sz w:val="24"/>
                <w:szCs w:val="24"/>
                <w:lang w:eastAsia="zh-CN"/>
              </w:rPr>
            </w:pPr>
          </w:p>
        </w:tc>
        <w:tc>
          <w:tcPr>
            <w:tcW w:w="1701" w:type="dxa"/>
            <w:gridSpan w:val="3"/>
            <w:vAlign w:val="center"/>
          </w:tcPr>
          <w:p w14:paraId="5FAD763D" w14:textId="77777777" w:rsidR="00046F16" w:rsidRPr="002B3992" w:rsidRDefault="00046F16" w:rsidP="00046F16">
            <w:pPr>
              <w:tabs>
                <w:tab w:val="left" w:pos="851"/>
              </w:tabs>
              <w:jc w:val="center"/>
              <w:rPr>
                <w:b/>
                <w:sz w:val="24"/>
                <w:szCs w:val="24"/>
                <w:lang w:eastAsia="zh-CN"/>
              </w:rPr>
            </w:pPr>
          </w:p>
        </w:tc>
        <w:tc>
          <w:tcPr>
            <w:tcW w:w="1917" w:type="dxa"/>
            <w:gridSpan w:val="3"/>
            <w:vAlign w:val="center"/>
          </w:tcPr>
          <w:p w14:paraId="36431103" w14:textId="42C58161" w:rsidR="00046F16" w:rsidRPr="002B3992" w:rsidRDefault="00046F16" w:rsidP="00046F16">
            <w:pPr>
              <w:tabs>
                <w:tab w:val="left" w:pos="851"/>
              </w:tabs>
              <w:jc w:val="center"/>
              <w:rPr>
                <w:b/>
                <w:sz w:val="24"/>
                <w:szCs w:val="24"/>
                <w:lang w:eastAsia="zh-CN"/>
              </w:rPr>
            </w:pPr>
          </w:p>
        </w:tc>
      </w:tr>
      <w:tr w:rsidR="00046F16" w:rsidRPr="00E66F78" w14:paraId="7147A98A" w14:textId="77777777" w:rsidTr="00046F16">
        <w:trPr>
          <w:cantSplit/>
          <w:trHeight w:val="356"/>
        </w:trPr>
        <w:tc>
          <w:tcPr>
            <w:tcW w:w="993" w:type="dxa"/>
            <w:gridSpan w:val="3"/>
            <w:vAlign w:val="center"/>
          </w:tcPr>
          <w:p w14:paraId="40D42A80" w14:textId="10870B5F" w:rsidR="00046F16" w:rsidRPr="00046F16" w:rsidRDefault="00046F16" w:rsidP="00046F16">
            <w:pPr>
              <w:tabs>
                <w:tab w:val="left" w:pos="851"/>
              </w:tabs>
              <w:jc w:val="center"/>
              <w:rPr>
                <w:b/>
                <w:lang w:eastAsia="zh-CN"/>
              </w:rPr>
            </w:pPr>
            <w:r w:rsidRPr="00046F16">
              <w:rPr>
                <w:b/>
                <w:lang w:eastAsia="zh-CN"/>
              </w:rPr>
              <w:t>4.2</w:t>
            </w:r>
          </w:p>
        </w:tc>
        <w:tc>
          <w:tcPr>
            <w:tcW w:w="1559" w:type="dxa"/>
            <w:vAlign w:val="center"/>
          </w:tcPr>
          <w:p w14:paraId="266F573B" w14:textId="77777777" w:rsidR="00046F16" w:rsidRPr="002B3992" w:rsidRDefault="00046F16" w:rsidP="00046F16">
            <w:pPr>
              <w:tabs>
                <w:tab w:val="left" w:pos="851"/>
              </w:tabs>
              <w:jc w:val="center"/>
              <w:rPr>
                <w:b/>
                <w:sz w:val="24"/>
                <w:szCs w:val="24"/>
                <w:lang w:eastAsia="zh-CN"/>
              </w:rPr>
            </w:pPr>
          </w:p>
        </w:tc>
        <w:tc>
          <w:tcPr>
            <w:tcW w:w="1701" w:type="dxa"/>
            <w:gridSpan w:val="2"/>
            <w:vAlign w:val="center"/>
          </w:tcPr>
          <w:p w14:paraId="18723280" w14:textId="77777777" w:rsidR="00046F16" w:rsidRPr="002B3992" w:rsidRDefault="00046F16" w:rsidP="00046F16">
            <w:pPr>
              <w:tabs>
                <w:tab w:val="left" w:pos="851"/>
              </w:tabs>
              <w:jc w:val="center"/>
              <w:rPr>
                <w:b/>
                <w:sz w:val="24"/>
                <w:szCs w:val="24"/>
                <w:lang w:eastAsia="zh-CN"/>
              </w:rPr>
            </w:pPr>
          </w:p>
        </w:tc>
        <w:tc>
          <w:tcPr>
            <w:tcW w:w="1843" w:type="dxa"/>
            <w:gridSpan w:val="2"/>
            <w:vAlign w:val="center"/>
          </w:tcPr>
          <w:p w14:paraId="70081796" w14:textId="77777777" w:rsidR="00046F16" w:rsidRPr="002B3992" w:rsidRDefault="00046F16" w:rsidP="00046F16">
            <w:pPr>
              <w:tabs>
                <w:tab w:val="left" w:pos="851"/>
              </w:tabs>
              <w:jc w:val="center"/>
              <w:rPr>
                <w:b/>
                <w:sz w:val="24"/>
                <w:szCs w:val="24"/>
                <w:lang w:eastAsia="zh-CN"/>
              </w:rPr>
            </w:pPr>
          </w:p>
        </w:tc>
        <w:tc>
          <w:tcPr>
            <w:tcW w:w="1701" w:type="dxa"/>
            <w:gridSpan w:val="3"/>
            <w:vAlign w:val="center"/>
          </w:tcPr>
          <w:p w14:paraId="017DD373" w14:textId="77777777" w:rsidR="00046F16" w:rsidRPr="002B3992" w:rsidRDefault="00046F16" w:rsidP="00046F16">
            <w:pPr>
              <w:tabs>
                <w:tab w:val="left" w:pos="851"/>
              </w:tabs>
              <w:jc w:val="center"/>
              <w:rPr>
                <w:b/>
                <w:sz w:val="24"/>
                <w:szCs w:val="24"/>
                <w:lang w:eastAsia="zh-CN"/>
              </w:rPr>
            </w:pPr>
          </w:p>
        </w:tc>
        <w:tc>
          <w:tcPr>
            <w:tcW w:w="1917" w:type="dxa"/>
            <w:gridSpan w:val="3"/>
            <w:vAlign w:val="center"/>
          </w:tcPr>
          <w:p w14:paraId="101784A0" w14:textId="00F48D0F" w:rsidR="00046F16" w:rsidRPr="002B3992" w:rsidRDefault="00046F16" w:rsidP="00046F16">
            <w:pPr>
              <w:tabs>
                <w:tab w:val="left" w:pos="851"/>
              </w:tabs>
              <w:jc w:val="center"/>
              <w:rPr>
                <w:b/>
                <w:sz w:val="24"/>
                <w:szCs w:val="24"/>
                <w:lang w:eastAsia="zh-CN"/>
              </w:rPr>
            </w:pPr>
          </w:p>
        </w:tc>
      </w:tr>
      <w:tr w:rsidR="00046F16" w:rsidRPr="00E66F78" w14:paraId="4A5AE91A" w14:textId="77777777" w:rsidTr="005C1EBB">
        <w:trPr>
          <w:cantSplit/>
          <w:trHeight w:val="356"/>
        </w:trPr>
        <w:tc>
          <w:tcPr>
            <w:tcW w:w="9714" w:type="dxa"/>
            <w:gridSpan w:val="14"/>
            <w:vAlign w:val="center"/>
          </w:tcPr>
          <w:p w14:paraId="450B3139" w14:textId="0A4E2D70" w:rsidR="00046F16" w:rsidRPr="002B3992" w:rsidRDefault="00046F16" w:rsidP="00046F16">
            <w:pPr>
              <w:tabs>
                <w:tab w:val="left" w:pos="851"/>
              </w:tabs>
              <w:jc w:val="center"/>
              <w:rPr>
                <w:b/>
                <w:sz w:val="24"/>
                <w:szCs w:val="24"/>
                <w:lang w:eastAsia="zh-CN"/>
              </w:rPr>
            </w:pPr>
            <w:r w:rsidRPr="002B3992">
              <w:rPr>
                <w:b/>
                <w:sz w:val="24"/>
                <w:szCs w:val="24"/>
                <w:lang w:eastAsia="zh-CN"/>
              </w:rPr>
              <w:t xml:space="preserve">Zadanie nr </w:t>
            </w:r>
            <w:r>
              <w:rPr>
                <w:b/>
                <w:sz w:val="24"/>
                <w:szCs w:val="24"/>
                <w:lang w:eastAsia="zh-CN"/>
              </w:rPr>
              <w:t>5</w:t>
            </w:r>
          </w:p>
          <w:p w14:paraId="596C1F90" w14:textId="5DDFCDE6" w:rsidR="00046F16" w:rsidRPr="00821B94" w:rsidRDefault="00046F16" w:rsidP="00046F16">
            <w:pPr>
              <w:pStyle w:val="Akapitzlist"/>
              <w:spacing w:before="120" w:line="312" w:lineRule="auto"/>
              <w:contextualSpacing w:val="0"/>
              <w:jc w:val="both"/>
              <w:rPr>
                <w:sz w:val="20"/>
                <w:szCs w:val="20"/>
              </w:rPr>
            </w:pPr>
            <w:r w:rsidRPr="00821B94">
              <w:rPr>
                <w:sz w:val="20"/>
                <w:szCs w:val="20"/>
              </w:rPr>
              <w:t xml:space="preserve">Wykonawca wykaże, że w okresie </w:t>
            </w:r>
            <w:r w:rsidRPr="00D200A1">
              <w:rPr>
                <w:sz w:val="20"/>
                <w:szCs w:val="20"/>
              </w:rPr>
              <w:t xml:space="preserve">ostatnich </w:t>
            </w:r>
            <w:r w:rsidRPr="00D200A1">
              <w:rPr>
                <w:bCs/>
                <w:iCs/>
                <w:sz w:val="20"/>
                <w:szCs w:val="20"/>
              </w:rPr>
              <w:t xml:space="preserve">3 lat </w:t>
            </w:r>
            <w:r w:rsidRPr="00D200A1">
              <w:rPr>
                <w:sz w:val="20"/>
                <w:szCs w:val="20"/>
              </w:rPr>
              <w:t xml:space="preserve">przed </w:t>
            </w:r>
            <w:r w:rsidRPr="00821B94">
              <w:rPr>
                <w:sz w:val="20"/>
                <w:szCs w:val="20"/>
              </w:rPr>
              <w:t xml:space="preserve">terminem składania ofert (a jeśli okres prowadzenia działalności jest krótszy to w tym okresie) wykonał usługi polegające na </w:t>
            </w:r>
            <w:r w:rsidRPr="00821B94">
              <w:rPr>
                <w:iCs/>
                <w:sz w:val="20"/>
                <w:szCs w:val="20"/>
              </w:rPr>
              <w:t xml:space="preserve">przygotowaniu do legalizacji i legalizacji wag </w:t>
            </w:r>
            <w:r w:rsidRPr="00821B94">
              <w:rPr>
                <w:sz w:val="20"/>
                <w:szCs w:val="20"/>
              </w:rPr>
              <w:t>na wartość łączną nie niższą niż</w:t>
            </w:r>
            <w:r w:rsidRPr="00821B94">
              <w:rPr>
                <w:b/>
                <w:bCs/>
                <w:color w:val="2E74B5" w:themeColor="accent5" w:themeShade="BF"/>
                <w:sz w:val="20"/>
                <w:szCs w:val="20"/>
              </w:rPr>
              <w:t xml:space="preserve"> </w:t>
            </w:r>
            <w:r>
              <w:rPr>
                <w:b/>
                <w:bCs/>
                <w:color w:val="2E74B5" w:themeColor="accent5" w:themeShade="BF"/>
                <w:sz w:val="20"/>
                <w:szCs w:val="20"/>
              </w:rPr>
              <w:t>3</w:t>
            </w:r>
            <w:r w:rsidRPr="00821B94">
              <w:rPr>
                <w:b/>
                <w:bCs/>
                <w:color w:val="2E74B5" w:themeColor="accent5" w:themeShade="BF"/>
                <w:sz w:val="20"/>
                <w:szCs w:val="20"/>
              </w:rPr>
              <w:t xml:space="preserve"> 000,00 zł</w:t>
            </w:r>
          </w:p>
          <w:p w14:paraId="666EF932" w14:textId="77777777" w:rsidR="00046F16" w:rsidRPr="002B3992" w:rsidRDefault="00046F16" w:rsidP="00046F16">
            <w:pPr>
              <w:tabs>
                <w:tab w:val="left" w:pos="851"/>
              </w:tabs>
              <w:jc w:val="center"/>
              <w:rPr>
                <w:b/>
                <w:sz w:val="24"/>
                <w:szCs w:val="24"/>
                <w:lang w:eastAsia="zh-CN"/>
              </w:rPr>
            </w:pPr>
          </w:p>
        </w:tc>
      </w:tr>
      <w:tr w:rsidR="00046F16" w:rsidRPr="00E66F78" w14:paraId="12B880A9" w14:textId="77777777" w:rsidTr="00046F16">
        <w:trPr>
          <w:cantSplit/>
          <w:trHeight w:val="356"/>
        </w:trPr>
        <w:tc>
          <w:tcPr>
            <w:tcW w:w="993" w:type="dxa"/>
            <w:gridSpan w:val="3"/>
            <w:vAlign w:val="center"/>
          </w:tcPr>
          <w:p w14:paraId="7535E8D2" w14:textId="5A664BFC" w:rsidR="00046F16" w:rsidRPr="00046F16" w:rsidRDefault="00046F16" w:rsidP="00046F16">
            <w:pPr>
              <w:tabs>
                <w:tab w:val="left" w:pos="851"/>
              </w:tabs>
              <w:jc w:val="center"/>
              <w:rPr>
                <w:b/>
                <w:lang w:eastAsia="zh-CN"/>
              </w:rPr>
            </w:pPr>
            <w:r w:rsidRPr="00046F16">
              <w:rPr>
                <w:b/>
                <w:lang w:eastAsia="zh-CN"/>
              </w:rPr>
              <w:t>5.1</w:t>
            </w:r>
          </w:p>
        </w:tc>
        <w:tc>
          <w:tcPr>
            <w:tcW w:w="1559" w:type="dxa"/>
            <w:vAlign w:val="center"/>
          </w:tcPr>
          <w:p w14:paraId="3031C42A" w14:textId="77777777" w:rsidR="00046F16" w:rsidRPr="002B3992" w:rsidRDefault="00046F16" w:rsidP="00046F16">
            <w:pPr>
              <w:tabs>
                <w:tab w:val="left" w:pos="851"/>
              </w:tabs>
              <w:jc w:val="center"/>
              <w:rPr>
                <w:b/>
                <w:sz w:val="24"/>
                <w:szCs w:val="24"/>
                <w:lang w:eastAsia="zh-CN"/>
              </w:rPr>
            </w:pPr>
          </w:p>
        </w:tc>
        <w:tc>
          <w:tcPr>
            <w:tcW w:w="1701" w:type="dxa"/>
            <w:gridSpan w:val="2"/>
            <w:vAlign w:val="center"/>
          </w:tcPr>
          <w:p w14:paraId="003F4D1D" w14:textId="77777777" w:rsidR="00046F16" w:rsidRPr="002B3992" w:rsidRDefault="00046F16" w:rsidP="00046F16">
            <w:pPr>
              <w:tabs>
                <w:tab w:val="left" w:pos="851"/>
              </w:tabs>
              <w:jc w:val="center"/>
              <w:rPr>
                <w:b/>
                <w:sz w:val="24"/>
                <w:szCs w:val="24"/>
                <w:lang w:eastAsia="zh-CN"/>
              </w:rPr>
            </w:pPr>
          </w:p>
        </w:tc>
        <w:tc>
          <w:tcPr>
            <w:tcW w:w="1843" w:type="dxa"/>
            <w:gridSpan w:val="2"/>
            <w:vAlign w:val="center"/>
          </w:tcPr>
          <w:p w14:paraId="177DFA73" w14:textId="77777777" w:rsidR="00046F16" w:rsidRPr="002B3992" w:rsidRDefault="00046F16" w:rsidP="00046F16">
            <w:pPr>
              <w:tabs>
                <w:tab w:val="left" w:pos="851"/>
              </w:tabs>
              <w:jc w:val="center"/>
              <w:rPr>
                <w:b/>
                <w:sz w:val="24"/>
                <w:szCs w:val="24"/>
                <w:lang w:eastAsia="zh-CN"/>
              </w:rPr>
            </w:pPr>
          </w:p>
        </w:tc>
        <w:tc>
          <w:tcPr>
            <w:tcW w:w="1701" w:type="dxa"/>
            <w:gridSpan w:val="3"/>
            <w:vAlign w:val="center"/>
          </w:tcPr>
          <w:p w14:paraId="56FDC7FF" w14:textId="77777777" w:rsidR="00046F16" w:rsidRPr="002B3992" w:rsidRDefault="00046F16" w:rsidP="00046F16">
            <w:pPr>
              <w:tabs>
                <w:tab w:val="left" w:pos="851"/>
              </w:tabs>
              <w:jc w:val="center"/>
              <w:rPr>
                <w:b/>
                <w:sz w:val="24"/>
                <w:szCs w:val="24"/>
                <w:lang w:eastAsia="zh-CN"/>
              </w:rPr>
            </w:pPr>
          </w:p>
        </w:tc>
        <w:tc>
          <w:tcPr>
            <w:tcW w:w="1917" w:type="dxa"/>
            <w:gridSpan w:val="3"/>
            <w:vAlign w:val="center"/>
          </w:tcPr>
          <w:p w14:paraId="425D5CA8" w14:textId="4E9996AA" w:rsidR="00046F16" w:rsidRPr="002B3992" w:rsidRDefault="00046F16" w:rsidP="00046F16">
            <w:pPr>
              <w:tabs>
                <w:tab w:val="left" w:pos="851"/>
              </w:tabs>
              <w:jc w:val="center"/>
              <w:rPr>
                <w:b/>
                <w:sz w:val="24"/>
                <w:szCs w:val="24"/>
                <w:lang w:eastAsia="zh-CN"/>
              </w:rPr>
            </w:pPr>
          </w:p>
        </w:tc>
      </w:tr>
      <w:tr w:rsidR="00046F16" w:rsidRPr="00E66F78" w14:paraId="4E2C5744" w14:textId="77777777" w:rsidTr="00046F16">
        <w:trPr>
          <w:cantSplit/>
          <w:trHeight w:val="356"/>
        </w:trPr>
        <w:tc>
          <w:tcPr>
            <w:tcW w:w="993" w:type="dxa"/>
            <w:gridSpan w:val="3"/>
            <w:vAlign w:val="center"/>
          </w:tcPr>
          <w:p w14:paraId="55B4E627" w14:textId="01A6EFE9" w:rsidR="00046F16" w:rsidRPr="00046F16" w:rsidRDefault="00046F16" w:rsidP="00046F16">
            <w:pPr>
              <w:tabs>
                <w:tab w:val="left" w:pos="851"/>
              </w:tabs>
              <w:jc w:val="center"/>
              <w:rPr>
                <w:b/>
                <w:lang w:eastAsia="zh-CN"/>
              </w:rPr>
            </w:pPr>
            <w:r w:rsidRPr="00046F16">
              <w:rPr>
                <w:b/>
                <w:lang w:eastAsia="zh-CN"/>
              </w:rPr>
              <w:t>5.2</w:t>
            </w:r>
          </w:p>
        </w:tc>
        <w:tc>
          <w:tcPr>
            <w:tcW w:w="1559" w:type="dxa"/>
            <w:vAlign w:val="center"/>
          </w:tcPr>
          <w:p w14:paraId="17EE372B" w14:textId="77777777" w:rsidR="00046F16" w:rsidRPr="002B3992" w:rsidRDefault="00046F16" w:rsidP="00046F16">
            <w:pPr>
              <w:tabs>
                <w:tab w:val="left" w:pos="851"/>
              </w:tabs>
              <w:jc w:val="center"/>
              <w:rPr>
                <w:b/>
                <w:sz w:val="24"/>
                <w:szCs w:val="24"/>
                <w:lang w:eastAsia="zh-CN"/>
              </w:rPr>
            </w:pPr>
          </w:p>
        </w:tc>
        <w:tc>
          <w:tcPr>
            <w:tcW w:w="1701" w:type="dxa"/>
            <w:gridSpan w:val="2"/>
            <w:vAlign w:val="center"/>
          </w:tcPr>
          <w:p w14:paraId="28C72DA9" w14:textId="77777777" w:rsidR="00046F16" w:rsidRPr="002B3992" w:rsidRDefault="00046F16" w:rsidP="00046F16">
            <w:pPr>
              <w:tabs>
                <w:tab w:val="left" w:pos="851"/>
              </w:tabs>
              <w:jc w:val="center"/>
              <w:rPr>
                <w:b/>
                <w:sz w:val="24"/>
                <w:szCs w:val="24"/>
                <w:lang w:eastAsia="zh-CN"/>
              </w:rPr>
            </w:pPr>
          </w:p>
        </w:tc>
        <w:tc>
          <w:tcPr>
            <w:tcW w:w="1843" w:type="dxa"/>
            <w:gridSpan w:val="2"/>
            <w:vAlign w:val="center"/>
          </w:tcPr>
          <w:p w14:paraId="7C2F7958" w14:textId="77777777" w:rsidR="00046F16" w:rsidRPr="002B3992" w:rsidRDefault="00046F16" w:rsidP="00046F16">
            <w:pPr>
              <w:tabs>
                <w:tab w:val="left" w:pos="851"/>
              </w:tabs>
              <w:jc w:val="center"/>
              <w:rPr>
                <w:b/>
                <w:sz w:val="24"/>
                <w:szCs w:val="24"/>
                <w:lang w:eastAsia="zh-CN"/>
              </w:rPr>
            </w:pPr>
          </w:p>
        </w:tc>
        <w:tc>
          <w:tcPr>
            <w:tcW w:w="1701" w:type="dxa"/>
            <w:gridSpan w:val="3"/>
            <w:vAlign w:val="center"/>
          </w:tcPr>
          <w:p w14:paraId="444F13B6" w14:textId="77777777" w:rsidR="00046F16" w:rsidRPr="002B3992" w:rsidRDefault="00046F16" w:rsidP="00046F16">
            <w:pPr>
              <w:tabs>
                <w:tab w:val="left" w:pos="851"/>
              </w:tabs>
              <w:jc w:val="center"/>
              <w:rPr>
                <w:b/>
                <w:sz w:val="24"/>
                <w:szCs w:val="24"/>
                <w:lang w:eastAsia="zh-CN"/>
              </w:rPr>
            </w:pPr>
          </w:p>
        </w:tc>
        <w:tc>
          <w:tcPr>
            <w:tcW w:w="1917" w:type="dxa"/>
            <w:gridSpan w:val="3"/>
            <w:vAlign w:val="center"/>
          </w:tcPr>
          <w:p w14:paraId="07727CD9" w14:textId="3B4B6029" w:rsidR="00046F16" w:rsidRPr="002B3992" w:rsidRDefault="00046F16" w:rsidP="00046F16">
            <w:pPr>
              <w:tabs>
                <w:tab w:val="left" w:pos="851"/>
              </w:tabs>
              <w:jc w:val="center"/>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641E2DF5" w:rsidR="00490259" w:rsidRPr="00046F16" w:rsidRDefault="00490259">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120E9C47" w:rsidR="00490259" w:rsidRPr="00111016" w:rsidRDefault="00490259">
      <w:pPr>
        <w:numPr>
          <w:ilvl w:val="0"/>
          <w:numId w:val="29"/>
        </w:numPr>
        <w:ind w:left="284" w:hanging="284"/>
        <w:jc w:val="both"/>
        <w:rPr>
          <w:bCs/>
          <w:i/>
          <w:iCs/>
          <w:sz w:val="22"/>
          <w:szCs w:val="22"/>
          <w:lang w:eastAsia="zh-CN"/>
        </w:rPr>
      </w:pPr>
      <w:r w:rsidRPr="00046F16">
        <w:rPr>
          <w:i/>
          <w:iCs/>
          <w:sz w:val="22"/>
          <w:szCs w:val="22"/>
          <w:lang w:eastAsia="zh-CN"/>
        </w:rPr>
        <w:t>D</w:t>
      </w:r>
      <w:r w:rsidRPr="00046F16">
        <w:rPr>
          <w:bCs/>
          <w:i/>
          <w:iCs/>
          <w:sz w:val="22"/>
          <w:szCs w:val="22"/>
          <w:lang w:eastAsia="zh-CN"/>
        </w:rPr>
        <w:t>o wykazu należy dołączyć dokumenty potwierdzające, że podan</w:t>
      </w:r>
      <w:r w:rsidRPr="00046F16">
        <w:rPr>
          <w:i/>
          <w:iCs/>
          <w:sz w:val="22"/>
          <w:szCs w:val="22"/>
          <w:lang w:eastAsia="zh-CN"/>
        </w:rPr>
        <w:t>e w wykazie usł</w:t>
      </w:r>
      <w:r w:rsidRPr="00046F16">
        <w:rPr>
          <w:bCs/>
          <w:i/>
          <w:iCs/>
          <w:sz w:val="22"/>
          <w:szCs w:val="22"/>
          <w:lang w:eastAsia="zh-CN"/>
        </w:rPr>
        <w:t xml:space="preserve">ugi zostały </w:t>
      </w:r>
      <w:r w:rsidRPr="00111016">
        <w:rPr>
          <w:bCs/>
          <w:i/>
          <w:iCs/>
          <w:sz w:val="22"/>
          <w:szCs w:val="22"/>
          <w:lang w:eastAsia="zh-CN"/>
        </w:rPr>
        <w:t>wykonane należycie lub są wykonywane należycie.</w:t>
      </w:r>
    </w:p>
    <w:p w14:paraId="2EF5D9AF" w14:textId="7AEB0C61" w:rsidR="00490259" w:rsidRPr="00111016" w:rsidRDefault="00490259">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111016" w:rsidRDefault="00490259">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1"/>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02"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296AF102" w14:textId="77777777" w:rsidR="00830D57" w:rsidRPr="005E5681" w:rsidRDefault="00830D57" w:rsidP="00830D57">
      <w:pPr>
        <w:spacing w:after="4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0"/>
        <w:gridCol w:w="4592"/>
        <w:gridCol w:w="1257"/>
        <w:gridCol w:w="1583"/>
        <w:gridCol w:w="1373"/>
      </w:tblGrid>
      <w:tr w:rsidR="00830D57" w:rsidRPr="00585759" w14:paraId="658621C4" w14:textId="77777777" w:rsidTr="006D4CE1">
        <w:trPr>
          <w:cantSplit/>
          <w:trHeight w:val="20"/>
          <w:tblHeader/>
        </w:trPr>
        <w:tc>
          <w:tcPr>
            <w:tcW w:w="217" w:type="pct"/>
            <w:vAlign w:val="center"/>
          </w:tcPr>
          <w:p w14:paraId="06AC94B3" w14:textId="77777777" w:rsidR="00830D57" w:rsidRPr="00585759" w:rsidRDefault="00830D57" w:rsidP="006D4CE1">
            <w:pPr>
              <w:autoSpaceDN w:val="0"/>
              <w:adjustRightInd w:val="0"/>
              <w:spacing w:after="40"/>
              <w:ind w:left="-57" w:right="-57"/>
              <w:jc w:val="center"/>
              <w:rPr>
                <w:b/>
              </w:rPr>
            </w:pPr>
            <w:r w:rsidRPr="00585759">
              <w:rPr>
                <w:b/>
              </w:rPr>
              <w:t>Lp.</w:t>
            </w:r>
          </w:p>
        </w:tc>
        <w:tc>
          <w:tcPr>
            <w:tcW w:w="2494" w:type="pct"/>
            <w:vAlign w:val="center"/>
          </w:tcPr>
          <w:p w14:paraId="25D148A2" w14:textId="77777777" w:rsidR="00830D57" w:rsidRPr="00585759" w:rsidRDefault="00830D57" w:rsidP="006D4CE1">
            <w:pPr>
              <w:autoSpaceDN w:val="0"/>
              <w:adjustRightInd w:val="0"/>
              <w:spacing w:after="40"/>
              <w:ind w:left="-57" w:right="-57"/>
              <w:jc w:val="center"/>
              <w:rPr>
                <w:b/>
              </w:rPr>
            </w:pPr>
            <w:r w:rsidRPr="00585759">
              <w:rPr>
                <w:b/>
              </w:rPr>
              <w:t>Wymagania Zamawiającego</w:t>
            </w:r>
            <w:r w:rsidRPr="00585759">
              <w:rPr>
                <w:b/>
              </w:rPr>
              <w:br/>
              <w:t>w zakresie ilości osób</w:t>
            </w:r>
            <w:r w:rsidRPr="00585759">
              <w:rPr>
                <w:b/>
              </w:rPr>
              <w:br/>
              <w:t>o wymaganych uprawnieniach/</w:t>
            </w:r>
            <w:r w:rsidRPr="00585759">
              <w:rPr>
                <w:b/>
              </w:rPr>
              <w:br/>
              <w:t>kwalifikacjach</w:t>
            </w:r>
          </w:p>
        </w:tc>
        <w:tc>
          <w:tcPr>
            <w:tcW w:w="683" w:type="pct"/>
            <w:vAlign w:val="center"/>
          </w:tcPr>
          <w:p w14:paraId="68DC2BC4" w14:textId="77777777" w:rsidR="00830D57" w:rsidRPr="00585759" w:rsidRDefault="00830D57" w:rsidP="006D4CE1">
            <w:pPr>
              <w:spacing w:after="40"/>
              <w:ind w:left="-57" w:right="-57"/>
              <w:jc w:val="center"/>
              <w:rPr>
                <w:b/>
              </w:rPr>
            </w:pPr>
            <w:r w:rsidRPr="00585759">
              <w:rPr>
                <w:b/>
              </w:rPr>
              <w:t>Imię i</w:t>
            </w:r>
            <w:r>
              <w:rPr>
                <w:b/>
              </w:rPr>
              <w:t> </w:t>
            </w:r>
            <w:r w:rsidRPr="00585759">
              <w:rPr>
                <w:b/>
              </w:rPr>
              <w:t>nazwisko</w:t>
            </w:r>
          </w:p>
        </w:tc>
        <w:tc>
          <w:tcPr>
            <w:tcW w:w="860" w:type="pct"/>
            <w:shd w:val="clear" w:color="auto" w:fill="auto"/>
            <w:vAlign w:val="center"/>
          </w:tcPr>
          <w:p w14:paraId="6187F1E4" w14:textId="77777777" w:rsidR="00830D57" w:rsidRPr="00585759" w:rsidRDefault="00830D57" w:rsidP="006D4CE1">
            <w:pPr>
              <w:spacing w:after="40"/>
              <w:ind w:left="-57" w:right="-57"/>
              <w:jc w:val="center"/>
              <w:rPr>
                <w:b/>
              </w:rPr>
            </w:pPr>
            <w:r w:rsidRPr="00585759">
              <w:rPr>
                <w:b/>
              </w:rPr>
              <w:t>Nr dokumentu potwierdzającego posiadane uprawnienia/ kwalifikacje/</w:t>
            </w:r>
          </w:p>
          <w:p w14:paraId="3757A30D" w14:textId="77777777" w:rsidR="00830D57" w:rsidRPr="00585759" w:rsidRDefault="00830D57" w:rsidP="006D4CE1">
            <w:pPr>
              <w:spacing w:after="40"/>
              <w:ind w:left="-57" w:right="-57"/>
              <w:jc w:val="center"/>
              <w:rPr>
                <w:b/>
              </w:rPr>
            </w:pPr>
            <w:r w:rsidRPr="00585759">
              <w:rPr>
                <w:b/>
              </w:rPr>
              <w:t>wykształcenie</w:t>
            </w:r>
          </w:p>
        </w:tc>
        <w:tc>
          <w:tcPr>
            <w:tcW w:w="746" w:type="pct"/>
            <w:shd w:val="clear" w:color="auto" w:fill="auto"/>
            <w:vAlign w:val="center"/>
          </w:tcPr>
          <w:p w14:paraId="381700CA" w14:textId="77777777" w:rsidR="00830D57" w:rsidRPr="00585759" w:rsidRDefault="00830D57" w:rsidP="006D4CE1">
            <w:pPr>
              <w:spacing w:after="40"/>
              <w:ind w:left="-57" w:right="-57"/>
              <w:jc w:val="center"/>
              <w:rPr>
                <w:b/>
              </w:rPr>
            </w:pPr>
            <w:r w:rsidRPr="00585759">
              <w:rPr>
                <w:b/>
                <w:iCs/>
              </w:rPr>
              <w:t>Podmiot udostępniający zasoby</w:t>
            </w:r>
            <w:r w:rsidRPr="00585759">
              <w:rPr>
                <w:b/>
                <w:bCs/>
              </w:rPr>
              <w:t xml:space="preserve"> w</w:t>
            </w:r>
            <w:r>
              <w:rPr>
                <w:b/>
                <w:bCs/>
              </w:rPr>
              <w:t> </w:t>
            </w:r>
            <w:r w:rsidRPr="00585759">
              <w:rPr>
                <w:b/>
                <w:bCs/>
              </w:rPr>
              <w:t>przypadku korzystania przez Wykonawcę</w:t>
            </w:r>
          </w:p>
        </w:tc>
      </w:tr>
      <w:tr w:rsidR="00830D57" w:rsidRPr="00F509BD" w14:paraId="0CABC9F0" w14:textId="77777777" w:rsidTr="006D4CE1">
        <w:trPr>
          <w:cantSplit/>
          <w:trHeight w:val="20"/>
          <w:tblHeader/>
        </w:trPr>
        <w:tc>
          <w:tcPr>
            <w:tcW w:w="217" w:type="pct"/>
            <w:vAlign w:val="center"/>
          </w:tcPr>
          <w:p w14:paraId="65CA5AFB" w14:textId="77777777" w:rsidR="00830D57" w:rsidRPr="00F509BD" w:rsidRDefault="00830D57" w:rsidP="006D4CE1">
            <w:pPr>
              <w:spacing w:after="40"/>
              <w:ind w:left="-57" w:right="-57"/>
              <w:jc w:val="center"/>
              <w:rPr>
                <w:i/>
                <w:sz w:val="16"/>
                <w:szCs w:val="16"/>
              </w:rPr>
            </w:pPr>
            <w:r w:rsidRPr="00F509BD">
              <w:rPr>
                <w:i/>
                <w:sz w:val="16"/>
                <w:szCs w:val="16"/>
              </w:rPr>
              <w:t>1</w:t>
            </w:r>
          </w:p>
        </w:tc>
        <w:tc>
          <w:tcPr>
            <w:tcW w:w="2494" w:type="pct"/>
            <w:vAlign w:val="center"/>
          </w:tcPr>
          <w:p w14:paraId="1F1135EA" w14:textId="77777777" w:rsidR="00830D57" w:rsidRPr="00F509BD" w:rsidRDefault="00830D57" w:rsidP="006D4CE1">
            <w:pPr>
              <w:tabs>
                <w:tab w:val="left" w:pos="470"/>
              </w:tabs>
              <w:spacing w:after="40"/>
              <w:ind w:left="-57" w:right="-57"/>
              <w:jc w:val="center"/>
              <w:rPr>
                <w:i/>
                <w:sz w:val="16"/>
                <w:szCs w:val="16"/>
              </w:rPr>
            </w:pPr>
            <w:r w:rsidRPr="00F509BD">
              <w:rPr>
                <w:i/>
                <w:sz w:val="16"/>
                <w:szCs w:val="16"/>
              </w:rPr>
              <w:t>2</w:t>
            </w:r>
          </w:p>
        </w:tc>
        <w:tc>
          <w:tcPr>
            <w:tcW w:w="683" w:type="pct"/>
            <w:vAlign w:val="center"/>
          </w:tcPr>
          <w:p w14:paraId="724E069B" w14:textId="77777777" w:rsidR="00830D57" w:rsidRPr="00F509BD" w:rsidRDefault="00830D57" w:rsidP="006D4CE1">
            <w:pPr>
              <w:spacing w:after="40"/>
              <w:ind w:left="-57" w:right="-57"/>
              <w:jc w:val="center"/>
              <w:rPr>
                <w:i/>
                <w:sz w:val="16"/>
                <w:szCs w:val="16"/>
              </w:rPr>
            </w:pPr>
            <w:r w:rsidRPr="00F509BD">
              <w:rPr>
                <w:i/>
                <w:sz w:val="16"/>
                <w:szCs w:val="16"/>
              </w:rPr>
              <w:t>3</w:t>
            </w:r>
          </w:p>
        </w:tc>
        <w:tc>
          <w:tcPr>
            <w:tcW w:w="860" w:type="pct"/>
            <w:shd w:val="clear" w:color="auto" w:fill="auto"/>
            <w:vAlign w:val="center"/>
          </w:tcPr>
          <w:p w14:paraId="366055C8" w14:textId="77777777" w:rsidR="00830D57" w:rsidRPr="00F509BD" w:rsidRDefault="00830D57" w:rsidP="006D4CE1">
            <w:pPr>
              <w:spacing w:after="40"/>
              <w:ind w:left="-57" w:right="-57"/>
              <w:jc w:val="center"/>
              <w:rPr>
                <w:i/>
                <w:sz w:val="16"/>
                <w:szCs w:val="16"/>
              </w:rPr>
            </w:pPr>
            <w:r w:rsidRPr="00F509BD">
              <w:rPr>
                <w:i/>
                <w:sz w:val="16"/>
                <w:szCs w:val="16"/>
              </w:rPr>
              <w:t>4</w:t>
            </w:r>
          </w:p>
        </w:tc>
        <w:tc>
          <w:tcPr>
            <w:tcW w:w="746" w:type="pct"/>
            <w:shd w:val="clear" w:color="auto" w:fill="auto"/>
            <w:vAlign w:val="center"/>
          </w:tcPr>
          <w:p w14:paraId="28C79BAB" w14:textId="77777777" w:rsidR="00830D57" w:rsidRPr="00F509BD" w:rsidRDefault="00830D57" w:rsidP="006D4CE1">
            <w:pPr>
              <w:spacing w:after="40"/>
              <w:ind w:left="-57" w:right="-57"/>
              <w:jc w:val="center"/>
              <w:rPr>
                <w:i/>
                <w:sz w:val="16"/>
                <w:szCs w:val="16"/>
              </w:rPr>
            </w:pPr>
            <w:r w:rsidRPr="00F509BD">
              <w:rPr>
                <w:i/>
                <w:sz w:val="16"/>
                <w:szCs w:val="16"/>
              </w:rPr>
              <w:t>5</w:t>
            </w:r>
          </w:p>
        </w:tc>
      </w:tr>
      <w:tr w:rsidR="00830D57" w:rsidRPr="00585759" w14:paraId="73305499" w14:textId="77777777" w:rsidTr="006D4CE1">
        <w:trPr>
          <w:cantSplit/>
          <w:trHeight w:val="431"/>
        </w:trPr>
        <w:tc>
          <w:tcPr>
            <w:tcW w:w="5000" w:type="pct"/>
            <w:gridSpan w:val="5"/>
            <w:vAlign w:val="center"/>
          </w:tcPr>
          <w:p w14:paraId="356EB55C" w14:textId="77777777" w:rsidR="00830D57" w:rsidRPr="0078793E" w:rsidRDefault="00830D57" w:rsidP="006D4CE1">
            <w:pPr>
              <w:spacing w:after="40"/>
              <w:ind w:left="-57" w:right="-57"/>
              <w:jc w:val="both"/>
              <w:rPr>
                <w:b/>
                <w:bCs/>
              </w:rPr>
            </w:pPr>
            <w:r w:rsidRPr="0078793E">
              <w:t>Wykonawca skieruje do wykonania zamówienia osoby o następujących kwalifikacjach, w liczbie co najmniej:</w:t>
            </w:r>
          </w:p>
        </w:tc>
      </w:tr>
      <w:tr w:rsidR="00830D57" w:rsidRPr="00585759" w14:paraId="428519BF" w14:textId="77777777" w:rsidTr="006D4CE1">
        <w:trPr>
          <w:cantSplit/>
          <w:trHeight w:val="958"/>
        </w:trPr>
        <w:tc>
          <w:tcPr>
            <w:tcW w:w="217" w:type="pct"/>
            <w:vAlign w:val="center"/>
          </w:tcPr>
          <w:p w14:paraId="202A6B0B" w14:textId="77777777" w:rsidR="00830D57" w:rsidRPr="00F509BD" w:rsidRDefault="00830D57" w:rsidP="006D4CE1">
            <w:pPr>
              <w:spacing w:after="40"/>
              <w:ind w:left="-57" w:right="-57"/>
              <w:jc w:val="center"/>
              <w:rPr>
                <w:bCs/>
              </w:rPr>
            </w:pPr>
            <w:r w:rsidRPr="00F509BD">
              <w:rPr>
                <w:bCs/>
              </w:rPr>
              <w:t>1</w:t>
            </w:r>
          </w:p>
        </w:tc>
        <w:tc>
          <w:tcPr>
            <w:tcW w:w="2494" w:type="pct"/>
          </w:tcPr>
          <w:p w14:paraId="43C62053" w14:textId="77777777" w:rsidR="00830D57" w:rsidRPr="00830D57" w:rsidRDefault="00830D57" w:rsidP="00830D57">
            <w:pPr>
              <w:spacing w:before="120"/>
              <w:jc w:val="both"/>
              <w:rPr>
                <w:color w:val="EE0000"/>
                <w:sz w:val="22"/>
                <w:szCs w:val="22"/>
              </w:rPr>
            </w:pPr>
            <w:r w:rsidRPr="002221A9">
              <w:rPr>
                <w:rFonts w:eastAsia="Arial Unicode MS"/>
                <w:sz w:val="22"/>
                <w:szCs w:val="22"/>
                <w:u w:val="single"/>
                <w:lang w:eastAsia="ar-SA"/>
              </w:rPr>
              <w:t>co najmniej 1 osoba posiadająca</w:t>
            </w:r>
            <w:r w:rsidRPr="002221A9">
              <w:rPr>
                <w:sz w:val="22"/>
                <w:szCs w:val="22"/>
              </w:rPr>
              <w:t xml:space="preserve"> </w:t>
            </w:r>
            <w:r w:rsidRPr="00830D57">
              <w:rPr>
                <w:sz w:val="22"/>
                <w:szCs w:val="22"/>
              </w:rPr>
              <w:t xml:space="preserve">ważne kwalifikacje potwierdzone świadectwem G1 „D” w zakresie obsługi, konserwacji, remontów, montażu, kontrolno-pomiarowym dla instalacji urządzeń i sieci pkt 2, 9 i 10 załącznika nr 1 do rozporządzenia Ministra Gospodarki, Pracy i Polityki Społecznej z dnia 28 kwietnia 2003 r. w sprawie szczegółowych zasad stwierdzenia posiadania kwalifikacji przez osoby zajmujące się eksploatacją urządzeń instalacji i sieci (Dz. U. Nr 89, poz. 828 z </w:t>
            </w:r>
            <w:proofErr w:type="spellStart"/>
            <w:r w:rsidRPr="00830D57">
              <w:rPr>
                <w:sz w:val="22"/>
                <w:szCs w:val="22"/>
              </w:rPr>
              <w:t>późn</w:t>
            </w:r>
            <w:proofErr w:type="spellEnd"/>
            <w:r w:rsidRPr="00830D57">
              <w:rPr>
                <w:sz w:val="22"/>
                <w:szCs w:val="22"/>
              </w:rPr>
              <w:t>. zm.) - Rodzaj urządzeń , instalacji i sieci, przy których eksploatacji jest wymagane posiadanie kwalifikacji,</w:t>
            </w:r>
          </w:p>
          <w:p w14:paraId="16594969" w14:textId="5B5E17DB" w:rsidR="00830D57" w:rsidRPr="00F509BD" w:rsidRDefault="00830D57" w:rsidP="006D4CE1">
            <w:pPr>
              <w:jc w:val="both"/>
            </w:pPr>
          </w:p>
        </w:tc>
        <w:tc>
          <w:tcPr>
            <w:tcW w:w="683" w:type="pct"/>
            <w:vAlign w:val="center"/>
          </w:tcPr>
          <w:p w14:paraId="7A61EE66" w14:textId="77777777" w:rsidR="00830D57" w:rsidRPr="00585759" w:rsidRDefault="00830D57" w:rsidP="006D4CE1">
            <w:pPr>
              <w:spacing w:after="40"/>
              <w:ind w:left="-57" w:right="-57"/>
              <w:jc w:val="both"/>
              <w:rPr>
                <w:b/>
                <w:bCs/>
              </w:rPr>
            </w:pPr>
          </w:p>
        </w:tc>
        <w:tc>
          <w:tcPr>
            <w:tcW w:w="860" w:type="pct"/>
            <w:shd w:val="clear" w:color="auto" w:fill="auto"/>
            <w:vAlign w:val="center"/>
          </w:tcPr>
          <w:p w14:paraId="1A03B42C" w14:textId="77777777" w:rsidR="00830D57" w:rsidRPr="00585759" w:rsidRDefault="00830D57" w:rsidP="006D4CE1">
            <w:pPr>
              <w:spacing w:after="40"/>
              <w:ind w:left="-57" w:right="-57"/>
              <w:jc w:val="both"/>
            </w:pPr>
          </w:p>
        </w:tc>
        <w:tc>
          <w:tcPr>
            <w:tcW w:w="746" w:type="pct"/>
            <w:shd w:val="clear" w:color="auto" w:fill="auto"/>
            <w:vAlign w:val="center"/>
          </w:tcPr>
          <w:p w14:paraId="1B23ABDE" w14:textId="77777777" w:rsidR="00830D57" w:rsidRPr="00585759" w:rsidRDefault="00830D57" w:rsidP="006D4CE1">
            <w:pPr>
              <w:spacing w:after="40"/>
              <w:ind w:left="-57" w:right="-57"/>
              <w:jc w:val="both"/>
            </w:pPr>
          </w:p>
        </w:tc>
      </w:tr>
      <w:tr w:rsidR="00830D57" w:rsidRPr="00585759" w14:paraId="25128FC7" w14:textId="77777777" w:rsidTr="006D4CE1">
        <w:trPr>
          <w:cantSplit/>
          <w:trHeight w:val="958"/>
        </w:trPr>
        <w:tc>
          <w:tcPr>
            <w:tcW w:w="217" w:type="pct"/>
            <w:vAlign w:val="center"/>
          </w:tcPr>
          <w:p w14:paraId="073993C6" w14:textId="77777777" w:rsidR="00830D57" w:rsidRPr="00F509BD" w:rsidRDefault="00830D57" w:rsidP="006D4CE1">
            <w:pPr>
              <w:spacing w:after="40"/>
              <w:ind w:left="-57" w:right="-57"/>
              <w:jc w:val="center"/>
              <w:rPr>
                <w:bCs/>
              </w:rPr>
            </w:pPr>
            <w:r>
              <w:rPr>
                <w:bCs/>
              </w:rPr>
              <w:t>2</w:t>
            </w:r>
          </w:p>
        </w:tc>
        <w:tc>
          <w:tcPr>
            <w:tcW w:w="2494" w:type="pct"/>
          </w:tcPr>
          <w:p w14:paraId="2EF0C123" w14:textId="77777777" w:rsidR="00830D57" w:rsidRPr="00830D57" w:rsidRDefault="00830D57" w:rsidP="00830D57">
            <w:pPr>
              <w:spacing w:before="120"/>
              <w:jc w:val="both"/>
              <w:rPr>
                <w:color w:val="EE0000"/>
                <w:sz w:val="22"/>
                <w:szCs w:val="22"/>
              </w:rPr>
            </w:pPr>
            <w:r w:rsidRPr="002221A9">
              <w:rPr>
                <w:rFonts w:eastAsia="Arial Unicode MS"/>
                <w:sz w:val="22"/>
                <w:szCs w:val="22"/>
                <w:u w:val="single"/>
                <w:lang w:eastAsia="ar-SA"/>
              </w:rPr>
              <w:t xml:space="preserve">co najmniej 1 osoba </w:t>
            </w:r>
            <w:r w:rsidRPr="002221A9">
              <w:rPr>
                <w:sz w:val="22"/>
                <w:szCs w:val="22"/>
                <w:u w:val="single"/>
                <w:lang w:eastAsia="en-US"/>
              </w:rPr>
              <w:t>posiadająca</w:t>
            </w:r>
            <w:r w:rsidRPr="002221A9">
              <w:rPr>
                <w:sz w:val="22"/>
                <w:szCs w:val="22"/>
                <w:lang w:eastAsia="en-US"/>
              </w:rPr>
              <w:t xml:space="preserve"> </w:t>
            </w:r>
            <w:r w:rsidRPr="00830D57">
              <w:rPr>
                <w:sz w:val="22"/>
                <w:szCs w:val="22"/>
                <w:lang w:eastAsia="en-US"/>
              </w:rPr>
              <w:t xml:space="preserve">ważne kwalifikacje potwierdzone świadectwem G1 „E” w zakresie obsługi, konserwacji, remontów, montażu, kontrolno-pomiarowym dla instalacji urządzeń i sieci pkt 2, 9 i 10 załącznika nr 1 do rozporządzenia Ministra Gospodarki, Pracy i Polityki Społecznej z dnia 28 kwietnia 2003 r. w sprawie szczegółowych zasad stwierdzenia posiadania kwalifikacji przez osoby zajmujące się eksploatacją urządzeń instalacji i sieci (Dz. U. Nr 89, poz. 828 z </w:t>
            </w:r>
            <w:proofErr w:type="spellStart"/>
            <w:r w:rsidRPr="00830D57">
              <w:rPr>
                <w:sz w:val="22"/>
                <w:szCs w:val="22"/>
                <w:lang w:eastAsia="en-US"/>
              </w:rPr>
              <w:t>późn</w:t>
            </w:r>
            <w:proofErr w:type="spellEnd"/>
            <w:r w:rsidRPr="00830D57">
              <w:rPr>
                <w:sz w:val="22"/>
                <w:szCs w:val="22"/>
                <w:lang w:eastAsia="en-US"/>
              </w:rPr>
              <w:t>. zm.) - Rodzaj urządzeń , instalacji i sieci, przy których eksploatacji jest wymagane posiadanie kwalifikacji.</w:t>
            </w:r>
          </w:p>
          <w:p w14:paraId="46E6CF2C" w14:textId="739825D8" w:rsidR="00830D57" w:rsidRPr="00B828ED" w:rsidRDefault="00830D57" w:rsidP="006D4CE1">
            <w:pPr>
              <w:jc w:val="both"/>
            </w:pPr>
          </w:p>
        </w:tc>
        <w:tc>
          <w:tcPr>
            <w:tcW w:w="683" w:type="pct"/>
            <w:vAlign w:val="center"/>
          </w:tcPr>
          <w:p w14:paraId="1FA6A653" w14:textId="77777777" w:rsidR="00830D57" w:rsidRPr="00585759" w:rsidRDefault="00830D57" w:rsidP="006D4CE1">
            <w:pPr>
              <w:spacing w:after="40"/>
              <w:ind w:left="-57" w:right="-57"/>
              <w:jc w:val="both"/>
              <w:rPr>
                <w:b/>
                <w:bCs/>
              </w:rPr>
            </w:pPr>
          </w:p>
        </w:tc>
        <w:tc>
          <w:tcPr>
            <w:tcW w:w="860" w:type="pct"/>
            <w:shd w:val="clear" w:color="auto" w:fill="auto"/>
            <w:vAlign w:val="center"/>
          </w:tcPr>
          <w:p w14:paraId="574781BD" w14:textId="77777777" w:rsidR="00830D57" w:rsidRPr="00585759" w:rsidRDefault="00830D57" w:rsidP="006D4CE1">
            <w:pPr>
              <w:spacing w:after="40"/>
              <w:ind w:left="-57" w:right="-57"/>
              <w:jc w:val="both"/>
            </w:pPr>
          </w:p>
        </w:tc>
        <w:tc>
          <w:tcPr>
            <w:tcW w:w="746" w:type="pct"/>
            <w:shd w:val="clear" w:color="auto" w:fill="auto"/>
            <w:vAlign w:val="center"/>
          </w:tcPr>
          <w:p w14:paraId="6D49035A" w14:textId="77777777" w:rsidR="00830D57" w:rsidRPr="00585759" w:rsidRDefault="00830D57" w:rsidP="006D4CE1">
            <w:pPr>
              <w:spacing w:after="40"/>
              <w:ind w:left="-57" w:right="-57"/>
              <w:jc w:val="both"/>
            </w:pPr>
          </w:p>
        </w:tc>
      </w:tr>
      <w:tr w:rsidR="00830D57" w:rsidRPr="00585759" w14:paraId="1C767E0A" w14:textId="77777777" w:rsidTr="006D4CE1">
        <w:trPr>
          <w:cantSplit/>
          <w:trHeight w:val="1060"/>
        </w:trPr>
        <w:tc>
          <w:tcPr>
            <w:tcW w:w="217" w:type="pct"/>
            <w:vAlign w:val="center"/>
          </w:tcPr>
          <w:p w14:paraId="54229757" w14:textId="77777777" w:rsidR="00830D57" w:rsidRDefault="00830D57" w:rsidP="006D4CE1">
            <w:pPr>
              <w:spacing w:after="40"/>
              <w:ind w:left="-57" w:right="-57"/>
              <w:jc w:val="center"/>
              <w:rPr>
                <w:bCs/>
              </w:rPr>
            </w:pPr>
            <w:r>
              <w:rPr>
                <w:bCs/>
              </w:rPr>
              <w:lastRenderedPageBreak/>
              <w:t>3</w:t>
            </w:r>
          </w:p>
        </w:tc>
        <w:tc>
          <w:tcPr>
            <w:tcW w:w="2494" w:type="pct"/>
            <w:vAlign w:val="center"/>
          </w:tcPr>
          <w:p w14:paraId="5618593E" w14:textId="77777777" w:rsidR="00830D57" w:rsidRPr="00830D57" w:rsidRDefault="00830D57" w:rsidP="00830D57">
            <w:pPr>
              <w:spacing w:before="120"/>
              <w:jc w:val="both"/>
              <w:rPr>
                <w:i/>
                <w:sz w:val="22"/>
                <w:szCs w:val="22"/>
                <w:lang w:eastAsia="en-US"/>
              </w:rPr>
            </w:pPr>
            <w:r w:rsidRPr="002221A9">
              <w:rPr>
                <w:sz w:val="22"/>
                <w:szCs w:val="22"/>
                <w:u w:val="single"/>
              </w:rPr>
              <w:t>co najmniej 1 osoba sprawującą</w:t>
            </w:r>
            <w:r w:rsidRPr="002221A9">
              <w:rPr>
                <w:sz w:val="22"/>
                <w:szCs w:val="22"/>
              </w:rPr>
              <w:t xml:space="preserve"> </w:t>
            </w:r>
            <w:r w:rsidRPr="00830D57">
              <w:rPr>
                <w:sz w:val="22"/>
                <w:szCs w:val="22"/>
              </w:rPr>
              <w:t xml:space="preserve">nadzór i kontrolę w zakresie bezpieczeństwa i higieny pracy posiadająca kwalifikacje wymagane dla pracowników służby BHP, zgodnie z wymogami Rozporządzenia Rady Ministrów w sprawie służby bezpieczeństwa i higieny pracy z dnia 02 września 1997 r. (Dz. U. 1997, nr 109, poz. 704 z późniejszymi zmianami), spełniająca następujące warunki: </w:t>
            </w:r>
            <w:r w:rsidRPr="00830D57">
              <w:rPr>
                <w:sz w:val="22"/>
                <w:szCs w:val="22"/>
              </w:rPr>
              <w:br/>
            </w:r>
            <w:r w:rsidRPr="00830D57">
              <w:rPr>
                <w:rFonts w:ascii="Symbol" w:hAnsi="Symbol"/>
                <w:sz w:val="22"/>
                <w:szCs w:val="22"/>
              </w:rPr>
              <w:t></w:t>
            </w:r>
            <w:r w:rsidRPr="00830D57">
              <w:rPr>
                <w:rFonts w:ascii="Symbol" w:hAnsi="Symbol"/>
                <w:sz w:val="22"/>
                <w:szCs w:val="22"/>
              </w:rPr>
              <w:t></w:t>
            </w:r>
            <w:r w:rsidRPr="00830D57">
              <w:rPr>
                <w:rFonts w:ascii="Symbol"/>
                <w:sz w:val="22"/>
                <w:szCs w:val="22"/>
              </w:rPr>
              <w:t> </w:t>
            </w:r>
            <w:r w:rsidRPr="00830D57">
              <w:rPr>
                <w:rFonts w:ascii="Symbol" w:hAnsi="Symbol"/>
                <w:sz w:val="22"/>
                <w:szCs w:val="22"/>
              </w:rPr>
              <w:t></w:t>
            </w:r>
            <w:r w:rsidRPr="00830D57">
              <w:rPr>
                <w:rFonts w:ascii="Symbol"/>
                <w:sz w:val="22"/>
                <w:szCs w:val="22"/>
              </w:rPr>
              <w:t> </w:t>
            </w:r>
            <w:r w:rsidRPr="00830D57">
              <w:rPr>
                <w:rFonts w:ascii="Symbol" w:hAnsi="Symbol"/>
                <w:sz w:val="22"/>
                <w:szCs w:val="22"/>
              </w:rPr>
              <w:t></w:t>
            </w:r>
            <w:r w:rsidRPr="00830D57">
              <w:rPr>
                <w:rFonts w:ascii="Symbol"/>
                <w:sz w:val="22"/>
                <w:szCs w:val="22"/>
              </w:rPr>
              <w:t> </w:t>
            </w:r>
            <w:r w:rsidRPr="00830D57">
              <w:rPr>
                <w:rFonts w:ascii="Symbol" w:hAnsi="Symbol"/>
                <w:sz w:val="22"/>
                <w:szCs w:val="22"/>
              </w:rPr>
              <w:t></w:t>
            </w:r>
            <w:r w:rsidRPr="00830D57">
              <w:rPr>
                <w:rFonts w:ascii="Symbol"/>
                <w:sz w:val="22"/>
                <w:szCs w:val="22"/>
              </w:rPr>
              <w:t> </w:t>
            </w:r>
            <w:r w:rsidRPr="00830D57">
              <w:rPr>
                <w:sz w:val="22"/>
                <w:szCs w:val="22"/>
              </w:rPr>
              <w:t xml:space="preserve">posiadająca odpowiednie wykształcenie (technik bezpieczeństwa i higieny pracy lub wyższe wykształcenie o kierunku lub specjalności w zakresie bezpieczeństwa i higieny pracy albo studia podyplomowe w zakresie bezpieczeństwa i higieny pracy), </w:t>
            </w:r>
            <w:r w:rsidRPr="00830D57">
              <w:rPr>
                <w:sz w:val="22"/>
                <w:szCs w:val="22"/>
              </w:rPr>
              <w:br/>
            </w:r>
            <w:r w:rsidRPr="00830D57">
              <w:rPr>
                <w:rFonts w:ascii="Symbol" w:hAnsi="Symbol"/>
                <w:sz w:val="22"/>
                <w:szCs w:val="22"/>
              </w:rPr>
              <w:t></w:t>
            </w:r>
            <w:r w:rsidRPr="00830D57">
              <w:rPr>
                <w:rFonts w:ascii="Symbol" w:hAnsi="Symbol"/>
                <w:sz w:val="22"/>
                <w:szCs w:val="22"/>
              </w:rPr>
              <w:t></w:t>
            </w:r>
            <w:r w:rsidRPr="00830D57">
              <w:rPr>
                <w:rFonts w:ascii="Symbol"/>
                <w:sz w:val="22"/>
                <w:szCs w:val="22"/>
              </w:rPr>
              <w:t> </w:t>
            </w:r>
            <w:r w:rsidRPr="00830D57">
              <w:rPr>
                <w:rFonts w:ascii="Symbol" w:hAnsi="Symbol"/>
                <w:sz w:val="22"/>
                <w:szCs w:val="22"/>
              </w:rPr>
              <w:t></w:t>
            </w:r>
            <w:r w:rsidRPr="00830D57">
              <w:rPr>
                <w:rFonts w:ascii="Symbol"/>
                <w:sz w:val="22"/>
                <w:szCs w:val="22"/>
              </w:rPr>
              <w:t> </w:t>
            </w:r>
            <w:r w:rsidRPr="00830D57">
              <w:rPr>
                <w:rFonts w:ascii="Symbol" w:hAnsi="Symbol"/>
                <w:sz w:val="22"/>
                <w:szCs w:val="22"/>
              </w:rPr>
              <w:t></w:t>
            </w:r>
            <w:r w:rsidRPr="00830D57">
              <w:rPr>
                <w:rFonts w:ascii="Symbol"/>
                <w:sz w:val="22"/>
                <w:szCs w:val="22"/>
              </w:rPr>
              <w:t> </w:t>
            </w:r>
            <w:r w:rsidRPr="00830D57">
              <w:rPr>
                <w:rFonts w:ascii="Symbol" w:hAnsi="Symbol"/>
                <w:sz w:val="22"/>
                <w:szCs w:val="22"/>
              </w:rPr>
              <w:t></w:t>
            </w:r>
            <w:r w:rsidRPr="00830D57">
              <w:rPr>
                <w:rFonts w:ascii="Symbol"/>
                <w:sz w:val="22"/>
                <w:szCs w:val="22"/>
              </w:rPr>
              <w:t> </w:t>
            </w:r>
            <w:r w:rsidRPr="00830D57">
              <w:rPr>
                <w:sz w:val="22"/>
                <w:szCs w:val="22"/>
              </w:rPr>
              <w:t xml:space="preserve">posiadająca aktualne ( do 5 lat od daty składania ofert) szkolenie okresowe bhp dla pracowników służby bhp., zgodnie z wymogami Rozporządzenia Ministra Gospodarki i Pracy z dnia 27 lipca 2004 r. (Dz. U. 2006, nr 180, poz. 1867) </w:t>
            </w:r>
            <w:r w:rsidRPr="00830D57">
              <w:rPr>
                <w:sz w:val="22"/>
                <w:szCs w:val="22"/>
              </w:rPr>
              <w:br/>
            </w:r>
            <w:r w:rsidRPr="00830D57">
              <w:rPr>
                <w:rFonts w:ascii="Symbol" w:hAnsi="Symbol"/>
                <w:sz w:val="22"/>
                <w:szCs w:val="22"/>
              </w:rPr>
              <w:t></w:t>
            </w:r>
            <w:r w:rsidRPr="00830D57">
              <w:rPr>
                <w:rFonts w:ascii="Symbol" w:hAnsi="Symbol"/>
                <w:sz w:val="22"/>
                <w:szCs w:val="22"/>
              </w:rPr>
              <w:t></w:t>
            </w:r>
            <w:r w:rsidRPr="00830D57">
              <w:rPr>
                <w:rFonts w:ascii="Symbol"/>
                <w:sz w:val="22"/>
                <w:szCs w:val="22"/>
              </w:rPr>
              <w:t> </w:t>
            </w:r>
            <w:r w:rsidRPr="00830D57">
              <w:rPr>
                <w:rFonts w:ascii="Symbol" w:hAnsi="Symbol"/>
                <w:sz w:val="22"/>
                <w:szCs w:val="22"/>
              </w:rPr>
              <w:t></w:t>
            </w:r>
            <w:r w:rsidRPr="00830D57">
              <w:rPr>
                <w:rFonts w:ascii="Symbol"/>
                <w:sz w:val="22"/>
                <w:szCs w:val="22"/>
              </w:rPr>
              <w:t> </w:t>
            </w:r>
            <w:r w:rsidRPr="00830D57">
              <w:rPr>
                <w:rFonts w:ascii="Symbol" w:hAnsi="Symbol"/>
                <w:sz w:val="22"/>
                <w:szCs w:val="22"/>
              </w:rPr>
              <w:t></w:t>
            </w:r>
            <w:r w:rsidRPr="00830D57">
              <w:rPr>
                <w:rFonts w:ascii="Symbol"/>
                <w:sz w:val="22"/>
                <w:szCs w:val="22"/>
              </w:rPr>
              <w:t> </w:t>
            </w:r>
            <w:r w:rsidRPr="00830D57">
              <w:rPr>
                <w:rFonts w:ascii="Symbol" w:hAnsi="Symbol"/>
                <w:sz w:val="22"/>
                <w:szCs w:val="22"/>
              </w:rPr>
              <w:t></w:t>
            </w:r>
            <w:r w:rsidRPr="00830D57">
              <w:rPr>
                <w:rFonts w:ascii="Symbol"/>
                <w:sz w:val="22"/>
                <w:szCs w:val="22"/>
              </w:rPr>
              <w:t> </w:t>
            </w:r>
            <w:r w:rsidRPr="00830D57">
              <w:rPr>
                <w:sz w:val="22"/>
                <w:szCs w:val="22"/>
              </w:rPr>
              <w:t>pełni służbę bhp tzn. jest zatrudniona na jednym ze stanowisk zgodnie z cytowanym wyżej rozporządzeniem (inspektor, starszy inspektor, specjalista, starszy specjalista oraz główny specjalista do spraw bezpieczeństwa i higieny pracy),</w:t>
            </w:r>
          </w:p>
          <w:p w14:paraId="32876915" w14:textId="29E52064" w:rsidR="00830D57" w:rsidRPr="00A9250C" w:rsidRDefault="00830D57">
            <w:pPr>
              <w:pStyle w:val="Akapitzlist"/>
              <w:numPr>
                <w:ilvl w:val="0"/>
                <w:numId w:val="78"/>
              </w:numPr>
              <w:ind w:left="209" w:hanging="227"/>
              <w:jc w:val="both"/>
              <w:rPr>
                <w:bCs/>
              </w:rPr>
            </w:pPr>
          </w:p>
        </w:tc>
        <w:tc>
          <w:tcPr>
            <w:tcW w:w="683" w:type="pct"/>
            <w:vAlign w:val="center"/>
          </w:tcPr>
          <w:p w14:paraId="0FD7114A" w14:textId="77777777" w:rsidR="00830D57" w:rsidRPr="00585759" w:rsidRDefault="00830D57" w:rsidP="006D4CE1">
            <w:pPr>
              <w:spacing w:after="40"/>
              <w:ind w:left="-57" w:right="-57"/>
              <w:jc w:val="center"/>
              <w:rPr>
                <w:b/>
                <w:bCs/>
              </w:rPr>
            </w:pPr>
          </w:p>
        </w:tc>
        <w:tc>
          <w:tcPr>
            <w:tcW w:w="860" w:type="pct"/>
            <w:shd w:val="clear" w:color="auto" w:fill="auto"/>
            <w:vAlign w:val="center"/>
          </w:tcPr>
          <w:p w14:paraId="48BF025F" w14:textId="77777777" w:rsidR="00830D57" w:rsidRPr="00585759" w:rsidRDefault="00830D57" w:rsidP="006D4CE1">
            <w:pPr>
              <w:spacing w:after="40"/>
              <w:ind w:left="-57" w:right="-57"/>
              <w:jc w:val="center"/>
            </w:pPr>
          </w:p>
        </w:tc>
        <w:tc>
          <w:tcPr>
            <w:tcW w:w="746" w:type="pct"/>
            <w:shd w:val="clear" w:color="auto" w:fill="auto"/>
            <w:vAlign w:val="center"/>
          </w:tcPr>
          <w:p w14:paraId="62CAE315" w14:textId="77777777" w:rsidR="00830D57" w:rsidRPr="00585759" w:rsidRDefault="00830D57" w:rsidP="006D4CE1">
            <w:pPr>
              <w:spacing w:after="40"/>
              <w:ind w:left="-57" w:right="-57"/>
              <w:jc w:val="center"/>
            </w:pPr>
          </w:p>
        </w:tc>
      </w:tr>
      <w:tr w:rsidR="00830D57" w:rsidRPr="0046004B" w14:paraId="6F2A46EF" w14:textId="77777777" w:rsidTr="006D4CE1">
        <w:trPr>
          <w:cantSplit/>
          <w:trHeight w:val="551"/>
        </w:trPr>
        <w:tc>
          <w:tcPr>
            <w:tcW w:w="5000" w:type="pct"/>
            <w:gridSpan w:val="5"/>
            <w:vAlign w:val="center"/>
          </w:tcPr>
          <w:p w14:paraId="08CDFE35" w14:textId="77777777" w:rsidR="00830D57" w:rsidRPr="0046004B" w:rsidRDefault="00830D57" w:rsidP="006D4CE1">
            <w:pPr>
              <w:shd w:val="clear" w:color="auto" w:fill="FFFFFF" w:themeFill="background1"/>
              <w:spacing w:after="40"/>
              <w:ind w:left="-57" w:right="-57"/>
              <w:jc w:val="both"/>
              <w:rPr>
                <w:i/>
                <w:iCs/>
              </w:rPr>
            </w:pPr>
            <w:r w:rsidRPr="0046004B">
              <w:rPr>
                <w:i/>
                <w:iCs/>
              </w:rPr>
              <w:t>Zamawiający dopuszcza posiadanie uprawnień/kwalifikacji równoważnych do ww., wydanych na podstawie innych przepisów prawa.</w:t>
            </w:r>
          </w:p>
          <w:p w14:paraId="619DF00C" w14:textId="77777777" w:rsidR="00830D57" w:rsidRPr="0046004B" w:rsidRDefault="00830D57" w:rsidP="006D4CE1">
            <w:pPr>
              <w:shd w:val="clear" w:color="auto" w:fill="FFFFFF" w:themeFill="background1"/>
              <w:spacing w:after="40"/>
              <w:ind w:left="-57" w:right="-57"/>
              <w:jc w:val="both"/>
              <w:rPr>
                <w:i/>
                <w:iCs/>
              </w:rPr>
            </w:pPr>
            <w:r w:rsidRPr="0046004B">
              <w:rPr>
                <w:i/>
                <w:iCs/>
              </w:rPr>
              <w:t>Zamawiający dopuszcza sytuację, że jedna osoba posiada więcej niż jedno uprawnienie z ww. wymienionych.</w:t>
            </w:r>
          </w:p>
          <w:p w14:paraId="030EF06D" w14:textId="77777777" w:rsidR="00830D57" w:rsidRPr="0046004B" w:rsidRDefault="00830D57" w:rsidP="006D4CE1">
            <w:pPr>
              <w:shd w:val="clear" w:color="auto" w:fill="FFFFFF" w:themeFill="background1"/>
              <w:spacing w:after="40"/>
              <w:ind w:left="-57" w:right="-57"/>
              <w:jc w:val="both"/>
            </w:pPr>
            <w:r w:rsidRPr="0046004B">
              <w:rPr>
                <w:i/>
                <w:iCs/>
              </w:rPr>
              <w:t>W przypadku, gdy w procesie budowlanym konieczne okaże się posiadanie innych (niewymienionych wyżej) kwalifikacji/uprawnień Wykonawca zapewni osoby z wymaganymi kwalifikacjami/uprawnieniami.</w:t>
            </w:r>
          </w:p>
        </w:tc>
      </w:tr>
    </w:tbl>
    <w:p w14:paraId="67951EFD" w14:textId="77777777" w:rsidR="00490259" w:rsidRPr="00E66F78" w:rsidRDefault="00490259" w:rsidP="00830D57">
      <w:pPr>
        <w:tabs>
          <w:tab w:val="left" w:pos="851"/>
        </w:tabs>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2A8161F2" w:rsidR="00490259" w:rsidRPr="00111016" w:rsidRDefault="00490259">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2"/>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74C6C308"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830D57">
        <w:rPr>
          <w:rFonts w:eastAsiaTheme="majorEastAsia"/>
          <w:b/>
          <w:bCs/>
          <w:color w:val="2F5496" w:themeColor="accent1" w:themeShade="BF"/>
          <w:spacing w:val="20"/>
          <w:sz w:val="24"/>
          <w:szCs w:val="24"/>
        </w:rPr>
        <w:t>- 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03"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03"/>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715C9E5D" w:rsidR="00490259" w:rsidRPr="00111016" w:rsidRDefault="00490259">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2C35">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341387DA" w:rsidR="00490259" w:rsidRPr="00111016" w:rsidRDefault="00490259">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4" w:name="_Hlk106046060"/>
      <w:bookmarkStart w:id="105" w:name="_Hlk156498045"/>
      <w:r w:rsidRPr="008057B2">
        <w:rPr>
          <w:sz w:val="22"/>
          <w:szCs w:val="22"/>
        </w:rPr>
        <w:t xml:space="preserve">Nazwa </w:t>
      </w:r>
      <w:r w:rsidR="00DB4D9E">
        <w:rPr>
          <w:sz w:val="22"/>
          <w:szCs w:val="22"/>
        </w:rPr>
        <w:t>Wykonawcy</w:t>
      </w:r>
      <w:r w:rsidRPr="008057B2">
        <w:rPr>
          <w:sz w:val="22"/>
          <w:szCs w:val="22"/>
        </w:rPr>
        <w:t>: ...................................................................................................................</w:t>
      </w:r>
    </w:p>
    <w:bookmarkEnd w:id="104"/>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5"/>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6"/>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3B95AB91" w:rsidR="008A46E0" w:rsidRPr="00E66F78" w:rsidRDefault="00715D96" w:rsidP="003510EE">
      <w:pPr>
        <w:tabs>
          <w:tab w:val="left" w:pos="851"/>
        </w:tabs>
        <w:jc w:val="both"/>
        <w:rPr>
          <w:sz w:val="22"/>
        </w:rPr>
      </w:pPr>
      <w:bookmarkStart w:id="107"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17724B">
        <w:rPr>
          <w:sz w:val="22"/>
        </w:rPr>
        <w:t>….</w:t>
      </w:r>
      <w:r w:rsidR="003510EE" w:rsidRPr="00DA44BE">
        <w:rPr>
          <w:sz w:val="22"/>
        </w:rPr>
        <w:t>%</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07"/>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64F89A56" w14:textId="083510EF" w:rsidR="00490259" w:rsidRPr="00830D57" w:rsidRDefault="00490259" w:rsidP="00830D57">
      <w:pPr>
        <w:jc w:val="both"/>
        <w:rPr>
          <w:rFonts w:eastAsiaTheme="majorEastAsia"/>
          <w:b/>
          <w:bCs/>
          <w:color w:val="2F5496" w:themeColor="accent1" w:themeShade="BF"/>
          <w:spacing w:val="20"/>
          <w:sz w:val="28"/>
          <w:szCs w:val="28"/>
        </w:rPr>
      </w:pPr>
      <w:bookmarkStart w:id="108"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7"/>
        </w:numPr>
        <w:adjustRightInd w:val="0"/>
        <w:ind w:left="284" w:hanging="284"/>
        <w:contextualSpacing/>
        <w:jc w:val="both"/>
        <w:textAlignment w:val="baseline"/>
        <w:rPr>
          <w:sz w:val="22"/>
          <w:szCs w:val="22"/>
          <w:lang w:eastAsia="zh-CN"/>
        </w:rPr>
      </w:pPr>
      <w:bookmarkStart w:id="10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9"/>
    <w:p w14:paraId="5D876EBA" w14:textId="77777777" w:rsidR="00490259" w:rsidRPr="0080151F" w:rsidRDefault="00490259">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709D9D84" w14:textId="76D7459C" w:rsidR="00FE6881" w:rsidRPr="00830D57" w:rsidRDefault="00490259" w:rsidP="00830D57">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r w:rsidR="00FE6881">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0"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6"/>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6"/>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2" w:name="_Hlk67825429"/>
      <w:bookmarkEnd w:id="110"/>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E3DB71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30D57">
        <w:rPr>
          <w:sz w:val="22"/>
          <w:szCs w:val="22"/>
        </w:rPr>
        <w:t xml:space="preserve">3 916 718 </w:t>
      </w:r>
      <w:r w:rsidR="00582C35" w:rsidRPr="00830D57">
        <w:rPr>
          <w:sz w:val="22"/>
          <w:szCs w:val="22"/>
        </w:rPr>
        <w:t>9</w:t>
      </w:r>
      <w:r w:rsidRPr="00830D57">
        <w:rPr>
          <w:sz w:val="22"/>
          <w:szCs w:val="22"/>
        </w:rPr>
        <w:t>00,00 zł,</w:t>
      </w:r>
      <w:r w:rsidRPr="00895B8E">
        <w:rPr>
          <w:sz w:val="22"/>
          <w:szCs w:val="22"/>
        </w:rPr>
        <w:t xml:space="preserve">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3532A1">
            <w:pPr>
              <w:widowControl w:val="0"/>
              <w:tabs>
                <w:tab w:val="left" w:pos="284"/>
                <w:tab w:val="left" w:pos="851"/>
              </w:tabs>
              <w:ind w:left="284" w:hanging="284"/>
              <w:jc w:val="center"/>
            </w:pPr>
            <w:bookmarkStart w:id="113"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3532A1">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3532A1">
            <w:pPr>
              <w:widowControl w:val="0"/>
              <w:jc w:val="center"/>
              <w:rPr>
                <w:sz w:val="18"/>
                <w:szCs w:val="18"/>
              </w:rPr>
            </w:pPr>
          </w:p>
          <w:p w14:paraId="2E7394B4" w14:textId="77777777" w:rsidR="003B54FC" w:rsidRPr="00582C35" w:rsidRDefault="003B54FC" w:rsidP="003532A1">
            <w:pPr>
              <w:widowControl w:val="0"/>
              <w:jc w:val="center"/>
              <w:rPr>
                <w:sz w:val="18"/>
                <w:szCs w:val="18"/>
              </w:rPr>
            </w:pPr>
          </w:p>
          <w:p w14:paraId="231C870C" w14:textId="77777777" w:rsidR="003B54FC" w:rsidRPr="00582C35" w:rsidRDefault="003B54FC" w:rsidP="003532A1">
            <w:pPr>
              <w:widowControl w:val="0"/>
              <w:jc w:val="center"/>
              <w:rPr>
                <w:sz w:val="18"/>
                <w:szCs w:val="18"/>
              </w:rPr>
            </w:pPr>
          </w:p>
          <w:p w14:paraId="1875A00B" w14:textId="77777777" w:rsidR="003B54FC" w:rsidRPr="00582C35" w:rsidRDefault="003B54FC" w:rsidP="003532A1">
            <w:pPr>
              <w:widowControl w:val="0"/>
              <w:jc w:val="center"/>
              <w:rPr>
                <w:sz w:val="18"/>
                <w:szCs w:val="18"/>
              </w:rPr>
            </w:pPr>
          </w:p>
          <w:p w14:paraId="738980D0" w14:textId="77777777" w:rsidR="003B54FC" w:rsidRPr="00582C35" w:rsidRDefault="003B54FC" w:rsidP="003532A1">
            <w:pPr>
              <w:widowControl w:val="0"/>
              <w:jc w:val="center"/>
              <w:rPr>
                <w:sz w:val="18"/>
                <w:szCs w:val="18"/>
              </w:rPr>
            </w:pPr>
          </w:p>
          <w:p w14:paraId="7D1F9BF4" w14:textId="77777777" w:rsidR="003B54FC" w:rsidRPr="00582C35" w:rsidRDefault="003B54FC" w:rsidP="003532A1">
            <w:pPr>
              <w:widowControl w:val="0"/>
              <w:tabs>
                <w:tab w:val="left" w:pos="284"/>
                <w:tab w:val="left" w:pos="851"/>
              </w:tabs>
              <w:ind w:left="284" w:hanging="284"/>
              <w:jc w:val="center"/>
              <w:rPr>
                <w:b/>
                <w:bCs/>
                <w:lang w:val="en-US"/>
              </w:rPr>
            </w:pPr>
          </w:p>
        </w:tc>
      </w:tr>
      <w:bookmarkEnd w:id="113"/>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F842099" w14:textId="07F68397" w:rsidR="00127170"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150225" w:history="1">
            <w:r w:rsidR="00127170" w:rsidRPr="00D663AD">
              <w:rPr>
                <w:rStyle w:val="Hipercze"/>
                <w:noProof/>
              </w:rPr>
              <w:t>§ 1. Podstawa zawarcia Umowy</w:t>
            </w:r>
            <w:r w:rsidR="00127170">
              <w:rPr>
                <w:noProof/>
                <w:webHidden/>
              </w:rPr>
              <w:tab/>
            </w:r>
            <w:r w:rsidR="00127170">
              <w:rPr>
                <w:noProof/>
                <w:webHidden/>
              </w:rPr>
              <w:fldChar w:fldCharType="begin"/>
            </w:r>
            <w:r w:rsidR="00127170">
              <w:rPr>
                <w:noProof/>
                <w:webHidden/>
              </w:rPr>
              <w:instrText xml:space="preserve"> PAGEREF _Toc204150225 \h </w:instrText>
            </w:r>
            <w:r w:rsidR="00127170">
              <w:rPr>
                <w:noProof/>
                <w:webHidden/>
              </w:rPr>
            </w:r>
            <w:r w:rsidR="00127170">
              <w:rPr>
                <w:noProof/>
                <w:webHidden/>
              </w:rPr>
              <w:fldChar w:fldCharType="separate"/>
            </w:r>
            <w:r w:rsidR="00632E81">
              <w:rPr>
                <w:noProof/>
                <w:webHidden/>
              </w:rPr>
              <w:t>49</w:t>
            </w:r>
            <w:r w:rsidR="00127170">
              <w:rPr>
                <w:noProof/>
                <w:webHidden/>
              </w:rPr>
              <w:fldChar w:fldCharType="end"/>
            </w:r>
          </w:hyperlink>
        </w:p>
        <w:p w14:paraId="2AE34EEC" w14:textId="30747B8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D663AD">
              <w:rPr>
                <w:rStyle w:val="Hipercze"/>
                <w:noProof/>
              </w:rPr>
              <w:t>§ 2. Przedmiot Umowy</w:t>
            </w:r>
            <w:r>
              <w:rPr>
                <w:noProof/>
                <w:webHidden/>
              </w:rPr>
              <w:tab/>
            </w:r>
            <w:r>
              <w:rPr>
                <w:noProof/>
                <w:webHidden/>
              </w:rPr>
              <w:fldChar w:fldCharType="begin"/>
            </w:r>
            <w:r>
              <w:rPr>
                <w:noProof/>
                <w:webHidden/>
              </w:rPr>
              <w:instrText xml:space="preserve"> PAGEREF _Toc204150226 \h </w:instrText>
            </w:r>
            <w:r>
              <w:rPr>
                <w:noProof/>
                <w:webHidden/>
              </w:rPr>
            </w:r>
            <w:r>
              <w:rPr>
                <w:noProof/>
                <w:webHidden/>
              </w:rPr>
              <w:fldChar w:fldCharType="separate"/>
            </w:r>
            <w:r w:rsidR="00632E81">
              <w:rPr>
                <w:noProof/>
                <w:webHidden/>
              </w:rPr>
              <w:t>49</w:t>
            </w:r>
            <w:r>
              <w:rPr>
                <w:noProof/>
                <w:webHidden/>
              </w:rPr>
              <w:fldChar w:fldCharType="end"/>
            </w:r>
          </w:hyperlink>
        </w:p>
        <w:p w14:paraId="6D577631" w14:textId="2093665D"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D663AD">
              <w:rPr>
                <w:rStyle w:val="Hipercze"/>
                <w:noProof/>
              </w:rPr>
              <w:t>§ 3. Cena i sposób rozliczeń</w:t>
            </w:r>
            <w:r>
              <w:rPr>
                <w:noProof/>
                <w:webHidden/>
              </w:rPr>
              <w:tab/>
            </w:r>
            <w:r>
              <w:rPr>
                <w:noProof/>
                <w:webHidden/>
              </w:rPr>
              <w:fldChar w:fldCharType="begin"/>
            </w:r>
            <w:r>
              <w:rPr>
                <w:noProof/>
                <w:webHidden/>
              </w:rPr>
              <w:instrText xml:space="preserve"> PAGEREF _Toc204150227 \h </w:instrText>
            </w:r>
            <w:r>
              <w:rPr>
                <w:noProof/>
                <w:webHidden/>
              </w:rPr>
            </w:r>
            <w:r>
              <w:rPr>
                <w:noProof/>
                <w:webHidden/>
              </w:rPr>
              <w:fldChar w:fldCharType="separate"/>
            </w:r>
            <w:r w:rsidR="00632E81">
              <w:rPr>
                <w:noProof/>
                <w:webHidden/>
              </w:rPr>
              <w:t>49</w:t>
            </w:r>
            <w:r>
              <w:rPr>
                <w:noProof/>
                <w:webHidden/>
              </w:rPr>
              <w:fldChar w:fldCharType="end"/>
            </w:r>
          </w:hyperlink>
        </w:p>
        <w:p w14:paraId="4F5E3A6C" w14:textId="6B2404C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D663AD">
              <w:rPr>
                <w:rStyle w:val="Hipercze"/>
                <w:noProof/>
              </w:rPr>
              <w:t>§ 4. Fakturowanie i płatności</w:t>
            </w:r>
            <w:r>
              <w:rPr>
                <w:noProof/>
                <w:webHidden/>
              </w:rPr>
              <w:tab/>
            </w:r>
            <w:r>
              <w:rPr>
                <w:noProof/>
                <w:webHidden/>
              </w:rPr>
              <w:fldChar w:fldCharType="begin"/>
            </w:r>
            <w:r>
              <w:rPr>
                <w:noProof/>
                <w:webHidden/>
              </w:rPr>
              <w:instrText xml:space="preserve"> PAGEREF _Toc204150228 \h </w:instrText>
            </w:r>
            <w:r>
              <w:rPr>
                <w:noProof/>
                <w:webHidden/>
              </w:rPr>
            </w:r>
            <w:r>
              <w:rPr>
                <w:noProof/>
                <w:webHidden/>
              </w:rPr>
              <w:fldChar w:fldCharType="separate"/>
            </w:r>
            <w:r w:rsidR="00632E81">
              <w:rPr>
                <w:noProof/>
                <w:webHidden/>
              </w:rPr>
              <w:t>50</w:t>
            </w:r>
            <w:r>
              <w:rPr>
                <w:noProof/>
                <w:webHidden/>
              </w:rPr>
              <w:fldChar w:fldCharType="end"/>
            </w:r>
          </w:hyperlink>
        </w:p>
        <w:p w14:paraId="6CF42E8D" w14:textId="234FC2C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D663AD">
              <w:rPr>
                <w:rStyle w:val="Hipercze"/>
                <w:noProof/>
              </w:rPr>
              <w:t>§ 5. Termin realizacji</w:t>
            </w:r>
            <w:r>
              <w:rPr>
                <w:noProof/>
                <w:webHidden/>
              </w:rPr>
              <w:tab/>
            </w:r>
            <w:r>
              <w:rPr>
                <w:noProof/>
                <w:webHidden/>
              </w:rPr>
              <w:fldChar w:fldCharType="begin"/>
            </w:r>
            <w:r>
              <w:rPr>
                <w:noProof/>
                <w:webHidden/>
              </w:rPr>
              <w:instrText xml:space="preserve"> PAGEREF _Toc204150229 \h </w:instrText>
            </w:r>
            <w:r>
              <w:rPr>
                <w:noProof/>
                <w:webHidden/>
              </w:rPr>
            </w:r>
            <w:r>
              <w:rPr>
                <w:noProof/>
                <w:webHidden/>
              </w:rPr>
              <w:fldChar w:fldCharType="separate"/>
            </w:r>
            <w:r w:rsidR="00632E81">
              <w:rPr>
                <w:noProof/>
                <w:webHidden/>
              </w:rPr>
              <w:t>52</w:t>
            </w:r>
            <w:r>
              <w:rPr>
                <w:noProof/>
                <w:webHidden/>
              </w:rPr>
              <w:fldChar w:fldCharType="end"/>
            </w:r>
          </w:hyperlink>
        </w:p>
        <w:p w14:paraId="6EAAD7F2" w14:textId="0CD8DBB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D663AD">
              <w:rPr>
                <w:rStyle w:val="Hipercze"/>
                <w:noProof/>
              </w:rPr>
              <w:t>§ 6. Gwarancja i postępowanie reklamacyjne</w:t>
            </w:r>
            <w:r>
              <w:rPr>
                <w:noProof/>
                <w:webHidden/>
              </w:rPr>
              <w:tab/>
            </w:r>
            <w:r>
              <w:rPr>
                <w:noProof/>
                <w:webHidden/>
              </w:rPr>
              <w:fldChar w:fldCharType="begin"/>
            </w:r>
            <w:r>
              <w:rPr>
                <w:noProof/>
                <w:webHidden/>
              </w:rPr>
              <w:instrText xml:space="preserve"> PAGEREF _Toc204150230 \h </w:instrText>
            </w:r>
            <w:r>
              <w:rPr>
                <w:noProof/>
                <w:webHidden/>
              </w:rPr>
            </w:r>
            <w:r>
              <w:rPr>
                <w:noProof/>
                <w:webHidden/>
              </w:rPr>
              <w:fldChar w:fldCharType="separate"/>
            </w:r>
            <w:r w:rsidR="00632E81">
              <w:rPr>
                <w:noProof/>
                <w:webHidden/>
              </w:rPr>
              <w:t>52</w:t>
            </w:r>
            <w:r>
              <w:rPr>
                <w:noProof/>
                <w:webHidden/>
              </w:rPr>
              <w:fldChar w:fldCharType="end"/>
            </w:r>
          </w:hyperlink>
        </w:p>
        <w:p w14:paraId="2B2B6184" w14:textId="188A5EB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D663AD">
              <w:rPr>
                <w:rStyle w:val="Hipercze"/>
                <w:noProof/>
              </w:rPr>
              <w:t>§ 7. Szczególne obowiązki Wykonawcy</w:t>
            </w:r>
            <w:r>
              <w:rPr>
                <w:noProof/>
                <w:webHidden/>
              </w:rPr>
              <w:tab/>
            </w:r>
            <w:r>
              <w:rPr>
                <w:noProof/>
                <w:webHidden/>
              </w:rPr>
              <w:fldChar w:fldCharType="begin"/>
            </w:r>
            <w:r>
              <w:rPr>
                <w:noProof/>
                <w:webHidden/>
              </w:rPr>
              <w:instrText xml:space="preserve"> PAGEREF _Toc204150231 \h </w:instrText>
            </w:r>
            <w:r>
              <w:rPr>
                <w:noProof/>
                <w:webHidden/>
              </w:rPr>
            </w:r>
            <w:r>
              <w:rPr>
                <w:noProof/>
                <w:webHidden/>
              </w:rPr>
              <w:fldChar w:fldCharType="separate"/>
            </w:r>
            <w:r w:rsidR="00632E81">
              <w:rPr>
                <w:noProof/>
                <w:webHidden/>
              </w:rPr>
              <w:t>53</w:t>
            </w:r>
            <w:r>
              <w:rPr>
                <w:noProof/>
                <w:webHidden/>
              </w:rPr>
              <w:fldChar w:fldCharType="end"/>
            </w:r>
          </w:hyperlink>
        </w:p>
        <w:p w14:paraId="3A48CF82" w14:textId="25F6EF8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D663AD">
              <w:rPr>
                <w:rStyle w:val="Hipercze"/>
                <w:noProof/>
              </w:rPr>
              <w:t>§ 8. Zabezpieczenie należytego wykonania Umowy</w:t>
            </w:r>
            <w:r>
              <w:rPr>
                <w:noProof/>
                <w:webHidden/>
              </w:rPr>
              <w:tab/>
            </w:r>
            <w:r>
              <w:rPr>
                <w:noProof/>
                <w:webHidden/>
              </w:rPr>
              <w:fldChar w:fldCharType="begin"/>
            </w:r>
            <w:r>
              <w:rPr>
                <w:noProof/>
                <w:webHidden/>
              </w:rPr>
              <w:instrText xml:space="preserve"> PAGEREF _Toc204150232 \h </w:instrText>
            </w:r>
            <w:r>
              <w:rPr>
                <w:noProof/>
                <w:webHidden/>
              </w:rPr>
            </w:r>
            <w:r>
              <w:rPr>
                <w:noProof/>
                <w:webHidden/>
              </w:rPr>
              <w:fldChar w:fldCharType="separate"/>
            </w:r>
            <w:r w:rsidR="00632E81">
              <w:rPr>
                <w:noProof/>
                <w:webHidden/>
              </w:rPr>
              <w:t>53</w:t>
            </w:r>
            <w:r>
              <w:rPr>
                <w:noProof/>
                <w:webHidden/>
              </w:rPr>
              <w:fldChar w:fldCharType="end"/>
            </w:r>
          </w:hyperlink>
        </w:p>
        <w:p w14:paraId="164D7DCE" w14:textId="527061D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D663AD">
              <w:rPr>
                <w:rStyle w:val="Hipercze"/>
                <w:noProof/>
              </w:rPr>
              <w:t xml:space="preserve">§ 9. Wymagania dotyczące zatrudnienia </w:t>
            </w:r>
            <w:r w:rsidRPr="00D663AD">
              <w:rPr>
                <w:rStyle w:val="Hipercze"/>
                <w:i/>
                <w:iCs/>
                <w:noProof/>
              </w:rPr>
              <w:t>(dotyczy usług)</w:t>
            </w:r>
            <w:r>
              <w:rPr>
                <w:noProof/>
                <w:webHidden/>
              </w:rPr>
              <w:tab/>
            </w:r>
            <w:r>
              <w:rPr>
                <w:noProof/>
                <w:webHidden/>
              </w:rPr>
              <w:fldChar w:fldCharType="begin"/>
            </w:r>
            <w:r>
              <w:rPr>
                <w:noProof/>
                <w:webHidden/>
              </w:rPr>
              <w:instrText xml:space="preserve"> PAGEREF _Toc204150233 \h </w:instrText>
            </w:r>
            <w:r>
              <w:rPr>
                <w:noProof/>
                <w:webHidden/>
              </w:rPr>
            </w:r>
            <w:r>
              <w:rPr>
                <w:noProof/>
                <w:webHidden/>
              </w:rPr>
              <w:fldChar w:fldCharType="separate"/>
            </w:r>
            <w:r w:rsidR="00632E81">
              <w:rPr>
                <w:noProof/>
                <w:webHidden/>
              </w:rPr>
              <w:t>53</w:t>
            </w:r>
            <w:r>
              <w:rPr>
                <w:noProof/>
                <w:webHidden/>
              </w:rPr>
              <w:fldChar w:fldCharType="end"/>
            </w:r>
          </w:hyperlink>
        </w:p>
        <w:p w14:paraId="35DFF791" w14:textId="68552C3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D663AD">
              <w:rPr>
                <w:rStyle w:val="Hipercze"/>
                <w:noProof/>
              </w:rPr>
              <w:t>§ 10. Podwykonawstwo</w:t>
            </w:r>
            <w:r>
              <w:rPr>
                <w:noProof/>
                <w:webHidden/>
              </w:rPr>
              <w:tab/>
            </w:r>
            <w:r>
              <w:rPr>
                <w:noProof/>
                <w:webHidden/>
              </w:rPr>
              <w:fldChar w:fldCharType="begin"/>
            </w:r>
            <w:r>
              <w:rPr>
                <w:noProof/>
                <w:webHidden/>
              </w:rPr>
              <w:instrText xml:space="preserve"> PAGEREF _Toc204150234 \h </w:instrText>
            </w:r>
            <w:r>
              <w:rPr>
                <w:noProof/>
                <w:webHidden/>
              </w:rPr>
            </w:r>
            <w:r>
              <w:rPr>
                <w:noProof/>
                <w:webHidden/>
              </w:rPr>
              <w:fldChar w:fldCharType="separate"/>
            </w:r>
            <w:r w:rsidR="00632E81">
              <w:rPr>
                <w:noProof/>
                <w:webHidden/>
              </w:rPr>
              <w:t>54</w:t>
            </w:r>
            <w:r>
              <w:rPr>
                <w:noProof/>
                <w:webHidden/>
              </w:rPr>
              <w:fldChar w:fldCharType="end"/>
            </w:r>
          </w:hyperlink>
        </w:p>
        <w:p w14:paraId="6C294433" w14:textId="4BFE981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D663AD">
              <w:rPr>
                <w:rStyle w:val="Hipercze"/>
                <w:noProof/>
              </w:rPr>
              <w:t>§ 11. Nadzór i koordynacja</w:t>
            </w:r>
            <w:r>
              <w:rPr>
                <w:noProof/>
                <w:webHidden/>
              </w:rPr>
              <w:tab/>
            </w:r>
            <w:r>
              <w:rPr>
                <w:noProof/>
                <w:webHidden/>
              </w:rPr>
              <w:fldChar w:fldCharType="begin"/>
            </w:r>
            <w:r>
              <w:rPr>
                <w:noProof/>
                <w:webHidden/>
              </w:rPr>
              <w:instrText xml:space="preserve"> PAGEREF _Toc204150235 \h </w:instrText>
            </w:r>
            <w:r>
              <w:rPr>
                <w:noProof/>
                <w:webHidden/>
              </w:rPr>
            </w:r>
            <w:r>
              <w:rPr>
                <w:noProof/>
                <w:webHidden/>
              </w:rPr>
              <w:fldChar w:fldCharType="separate"/>
            </w:r>
            <w:r w:rsidR="00632E81">
              <w:rPr>
                <w:noProof/>
                <w:webHidden/>
              </w:rPr>
              <w:t>55</w:t>
            </w:r>
            <w:r>
              <w:rPr>
                <w:noProof/>
                <w:webHidden/>
              </w:rPr>
              <w:fldChar w:fldCharType="end"/>
            </w:r>
          </w:hyperlink>
        </w:p>
        <w:p w14:paraId="062A4028" w14:textId="3FFE271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D663AD">
              <w:rPr>
                <w:rStyle w:val="Hipercze"/>
                <w:noProof/>
              </w:rPr>
              <w:t>§ 12. Badania kontrolne (Audyt)</w:t>
            </w:r>
            <w:r>
              <w:rPr>
                <w:noProof/>
                <w:webHidden/>
              </w:rPr>
              <w:tab/>
            </w:r>
            <w:r>
              <w:rPr>
                <w:noProof/>
                <w:webHidden/>
              </w:rPr>
              <w:fldChar w:fldCharType="begin"/>
            </w:r>
            <w:r>
              <w:rPr>
                <w:noProof/>
                <w:webHidden/>
              </w:rPr>
              <w:instrText xml:space="preserve"> PAGEREF _Toc204150236 \h </w:instrText>
            </w:r>
            <w:r>
              <w:rPr>
                <w:noProof/>
                <w:webHidden/>
              </w:rPr>
            </w:r>
            <w:r>
              <w:rPr>
                <w:noProof/>
                <w:webHidden/>
              </w:rPr>
              <w:fldChar w:fldCharType="separate"/>
            </w:r>
            <w:r w:rsidR="00632E81">
              <w:rPr>
                <w:noProof/>
                <w:webHidden/>
              </w:rPr>
              <w:t>55</w:t>
            </w:r>
            <w:r>
              <w:rPr>
                <w:noProof/>
                <w:webHidden/>
              </w:rPr>
              <w:fldChar w:fldCharType="end"/>
            </w:r>
          </w:hyperlink>
        </w:p>
        <w:p w14:paraId="1DEBFA1A" w14:textId="73CE3AA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D663AD">
              <w:rPr>
                <w:rStyle w:val="Hipercze"/>
                <w:noProof/>
              </w:rPr>
              <w:t>§ 13. Kary umowne i odpowiedzialność</w:t>
            </w:r>
            <w:r>
              <w:rPr>
                <w:noProof/>
                <w:webHidden/>
              </w:rPr>
              <w:tab/>
            </w:r>
            <w:r>
              <w:rPr>
                <w:noProof/>
                <w:webHidden/>
              </w:rPr>
              <w:fldChar w:fldCharType="begin"/>
            </w:r>
            <w:r>
              <w:rPr>
                <w:noProof/>
                <w:webHidden/>
              </w:rPr>
              <w:instrText xml:space="preserve"> PAGEREF _Toc204150237 \h </w:instrText>
            </w:r>
            <w:r>
              <w:rPr>
                <w:noProof/>
                <w:webHidden/>
              </w:rPr>
            </w:r>
            <w:r>
              <w:rPr>
                <w:noProof/>
                <w:webHidden/>
              </w:rPr>
              <w:fldChar w:fldCharType="separate"/>
            </w:r>
            <w:r w:rsidR="00632E81">
              <w:rPr>
                <w:noProof/>
                <w:webHidden/>
              </w:rPr>
              <w:t>56</w:t>
            </w:r>
            <w:r>
              <w:rPr>
                <w:noProof/>
                <w:webHidden/>
              </w:rPr>
              <w:fldChar w:fldCharType="end"/>
            </w:r>
          </w:hyperlink>
        </w:p>
        <w:p w14:paraId="00E67A6F" w14:textId="27CA0A09"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D663A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_Toc204150238 \h </w:instrText>
            </w:r>
            <w:r>
              <w:rPr>
                <w:noProof/>
                <w:webHidden/>
              </w:rPr>
            </w:r>
            <w:r>
              <w:rPr>
                <w:noProof/>
                <w:webHidden/>
              </w:rPr>
              <w:fldChar w:fldCharType="separate"/>
            </w:r>
            <w:r w:rsidR="00632E81">
              <w:rPr>
                <w:noProof/>
                <w:webHidden/>
              </w:rPr>
              <w:t>58</w:t>
            </w:r>
            <w:r>
              <w:rPr>
                <w:noProof/>
                <w:webHidden/>
              </w:rPr>
              <w:fldChar w:fldCharType="end"/>
            </w:r>
          </w:hyperlink>
        </w:p>
        <w:p w14:paraId="24F3B6A3" w14:textId="6651160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D663AD">
              <w:rPr>
                <w:rStyle w:val="Hipercze"/>
                <w:noProof/>
              </w:rPr>
              <w:t>§ 15. Zmiany Umowy</w:t>
            </w:r>
            <w:r>
              <w:rPr>
                <w:noProof/>
                <w:webHidden/>
              </w:rPr>
              <w:tab/>
            </w:r>
            <w:r>
              <w:rPr>
                <w:noProof/>
                <w:webHidden/>
              </w:rPr>
              <w:fldChar w:fldCharType="begin"/>
            </w:r>
            <w:r>
              <w:rPr>
                <w:noProof/>
                <w:webHidden/>
              </w:rPr>
              <w:instrText xml:space="preserve"> PAGEREF _Toc204150239 \h </w:instrText>
            </w:r>
            <w:r>
              <w:rPr>
                <w:noProof/>
                <w:webHidden/>
              </w:rPr>
            </w:r>
            <w:r>
              <w:rPr>
                <w:noProof/>
                <w:webHidden/>
              </w:rPr>
              <w:fldChar w:fldCharType="separate"/>
            </w:r>
            <w:r w:rsidR="00632E81">
              <w:rPr>
                <w:noProof/>
                <w:webHidden/>
              </w:rPr>
              <w:t>60</w:t>
            </w:r>
            <w:r>
              <w:rPr>
                <w:noProof/>
                <w:webHidden/>
              </w:rPr>
              <w:fldChar w:fldCharType="end"/>
            </w:r>
          </w:hyperlink>
        </w:p>
        <w:p w14:paraId="34B25B8A" w14:textId="34C89A2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D663AD">
              <w:rPr>
                <w:rStyle w:val="Hipercze"/>
                <w:noProof/>
              </w:rPr>
              <w:t>§ 16. Waloryzacja</w:t>
            </w:r>
            <w:r>
              <w:rPr>
                <w:noProof/>
                <w:webHidden/>
              </w:rPr>
              <w:tab/>
            </w:r>
            <w:r>
              <w:rPr>
                <w:noProof/>
                <w:webHidden/>
              </w:rPr>
              <w:fldChar w:fldCharType="begin"/>
            </w:r>
            <w:r>
              <w:rPr>
                <w:noProof/>
                <w:webHidden/>
              </w:rPr>
              <w:instrText xml:space="preserve"> PAGEREF _Toc204150240 \h </w:instrText>
            </w:r>
            <w:r>
              <w:rPr>
                <w:noProof/>
                <w:webHidden/>
              </w:rPr>
            </w:r>
            <w:r>
              <w:rPr>
                <w:noProof/>
                <w:webHidden/>
              </w:rPr>
              <w:fldChar w:fldCharType="separate"/>
            </w:r>
            <w:r w:rsidR="00632E81">
              <w:rPr>
                <w:noProof/>
                <w:webHidden/>
              </w:rPr>
              <w:t>62</w:t>
            </w:r>
            <w:r>
              <w:rPr>
                <w:noProof/>
                <w:webHidden/>
              </w:rPr>
              <w:fldChar w:fldCharType="end"/>
            </w:r>
          </w:hyperlink>
        </w:p>
        <w:p w14:paraId="396E97AF" w14:textId="4FCC0D5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D663AD">
              <w:rPr>
                <w:rStyle w:val="Hipercze"/>
                <w:noProof/>
              </w:rPr>
              <w:t>§ 17. Ochrona danych osobowych</w:t>
            </w:r>
            <w:r>
              <w:rPr>
                <w:noProof/>
                <w:webHidden/>
              </w:rPr>
              <w:tab/>
            </w:r>
            <w:r>
              <w:rPr>
                <w:noProof/>
                <w:webHidden/>
              </w:rPr>
              <w:fldChar w:fldCharType="begin"/>
            </w:r>
            <w:r>
              <w:rPr>
                <w:noProof/>
                <w:webHidden/>
              </w:rPr>
              <w:instrText xml:space="preserve"> PAGEREF _Toc204150241 \h </w:instrText>
            </w:r>
            <w:r>
              <w:rPr>
                <w:noProof/>
                <w:webHidden/>
              </w:rPr>
            </w:r>
            <w:r>
              <w:rPr>
                <w:noProof/>
                <w:webHidden/>
              </w:rPr>
              <w:fldChar w:fldCharType="separate"/>
            </w:r>
            <w:r w:rsidR="00632E81">
              <w:rPr>
                <w:noProof/>
                <w:webHidden/>
              </w:rPr>
              <w:t>63</w:t>
            </w:r>
            <w:r>
              <w:rPr>
                <w:noProof/>
                <w:webHidden/>
              </w:rPr>
              <w:fldChar w:fldCharType="end"/>
            </w:r>
          </w:hyperlink>
        </w:p>
        <w:p w14:paraId="62BDEEE6" w14:textId="773B75ED"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D663A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_Toc204150242 \h </w:instrText>
            </w:r>
            <w:r>
              <w:rPr>
                <w:noProof/>
                <w:webHidden/>
              </w:rPr>
            </w:r>
            <w:r>
              <w:rPr>
                <w:noProof/>
                <w:webHidden/>
              </w:rPr>
              <w:fldChar w:fldCharType="separate"/>
            </w:r>
            <w:r w:rsidR="00632E81">
              <w:rPr>
                <w:noProof/>
                <w:webHidden/>
              </w:rPr>
              <w:t>63</w:t>
            </w:r>
            <w:r>
              <w:rPr>
                <w:noProof/>
                <w:webHidden/>
              </w:rPr>
              <w:fldChar w:fldCharType="end"/>
            </w:r>
          </w:hyperlink>
        </w:p>
        <w:p w14:paraId="2B82D94E" w14:textId="7DC4C84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D663AD">
              <w:rPr>
                <w:rStyle w:val="Hipercze"/>
                <w:noProof/>
              </w:rPr>
              <w:t>§ 19. Zasady etyki</w:t>
            </w:r>
            <w:r>
              <w:rPr>
                <w:noProof/>
                <w:webHidden/>
              </w:rPr>
              <w:tab/>
            </w:r>
            <w:r>
              <w:rPr>
                <w:noProof/>
                <w:webHidden/>
              </w:rPr>
              <w:fldChar w:fldCharType="begin"/>
            </w:r>
            <w:r>
              <w:rPr>
                <w:noProof/>
                <w:webHidden/>
              </w:rPr>
              <w:instrText xml:space="preserve"> PAGEREF _Toc204150243 \h </w:instrText>
            </w:r>
            <w:r>
              <w:rPr>
                <w:noProof/>
                <w:webHidden/>
              </w:rPr>
            </w:r>
            <w:r>
              <w:rPr>
                <w:noProof/>
                <w:webHidden/>
              </w:rPr>
              <w:fldChar w:fldCharType="separate"/>
            </w:r>
            <w:r w:rsidR="00632E81">
              <w:rPr>
                <w:noProof/>
                <w:webHidden/>
              </w:rPr>
              <w:t>64</w:t>
            </w:r>
            <w:r>
              <w:rPr>
                <w:noProof/>
                <w:webHidden/>
              </w:rPr>
              <w:fldChar w:fldCharType="end"/>
            </w:r>
          </w:hyperlink>
        </w:p>
        <w:p w14:paraId="55D74074" w14:textId="208C492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D663A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_Toc204150244 \h </w:instrText>
            </w:r>
            <w:r>
              <w:rPr>
                <w:noProof/>
                <w:webHidden/>
              </w:rPr>
            </w:r>
            <w:r>
              <w:rPr>
                <w:noProof/>
                <w:webHidden/>
              </w:rPr>
              <w:fldChar w:fldCharType="separate"/>
            </w:r>
            <w:r w:rsidR="00632E81">
              <w:rPr>
                <w:noProof/>
                <w:webHidden/>
              </w:rPr>
              <w:t>65</w:t>
            </w:r>
            <w:r>
              <w:rPr>
                <w:noProof/>
                <w:webHidden/>
              </w:rPr>
              <w:fldChar w:fldCharType="end"/>
            </w:r>
          </w:hyperlink>
        </w:p>
        <w:p w14:paraId="3DD0880B" w14:textId="306D1D0A"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D663AD">
              <w:rPr>
                <w:rStyle w:val="Hipercze"/>
                <w:noProof/>
              </w:rPr>
              <w:t>§ 21. Siła wyższa</w:t>
            </w:r>
            <w:r>
              <w:rPr>
                <w:noProof/>
                <w:webHidden/>
              </w:rPr>
              <w:tab/>
            </w:r>
            <w:r>
              <w:rPr>
                <w:noProof/>
                <w:webHidden/>
              </w:rPr>
              <w:fldChar w:fldCharType="begin"/>
            </w:r>
            <w:r>
              <w:rPr>
                <w:noProof/>
                <w:webHidden/>
              </w:rPr>
              <w:instrText xml:space="preserve"> PAGEREF _Toc204150245 \h </w:instrText>
            </w:r>
            <w:r>
              <w:rPr>
                <w:noProof/>
                <w:webHidden/>
              </w:rPr>
            </w:r>
            <w:r>
              <w:rPr>
                <w:noProof/>
                <w:webHidden/>
              </w:rPr>
              <w:fldChar w:fldCharType="separate"/>
            </w:r>
            <w:r w:rsidR="00632E81">
              <w:rPr>
                <w:noProof/>
                <w:webHidden/>
              </w:rPr>
              <w:t>65</w:t>
            </w:r>
            <w:r>
              <w:rPr>
                <w:noProof/>
                <w:webHidden/>
              </w:rPr>
              <w:fldChar w:fldCharType="end"/>
            </w:r>
          </w:hyperlink>
        </w:p>
        <w:p w14:paraId="03FFE90A" w14:textId="4325213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D663AD">
              <w:rPr>
                <w:rStyle w:val="Hipercze"/>
                <w:noProof/>
              </w:rPr>
              <w:t>§ 22. Postanowienia końcowe</w:t>
            </w:r>
            <w:r>
              <w:rPr>
                <w:noProof/>
                <w:webHidden/>
              </w:rPr>
              <w:tab/>
            </w:r>
            <w:r>
              <w:rPr>
                <w:noProof/>
                <w:webHidden/>
              </w:rPr>
              <w:fldChar w:fldCharType="begin"/>
            </w:r>
            <w:r>
              <w:rPr>
                <w:noProof/>
                <w:webHidden/>
              </w:rPr>
              <w:instrText xml:space="preserve"> PAGEREF _Toc204150246 \h </w:instrText>
            </w:r>
            <w:r>
              <w:rPr>
                <w:noProof/>
                <w:webHidden/>
              </w:rPr>
            </w:r>
            <w:r>
              <w:rPr>
                <w:noProof/>
                <w:webHidden/>
              </w:rPr>
              <w:fldChar w:fldCharType="separate"/>
            </w:r>
            <w:r w:rsidR="00632E81">
              <w:rPr>
                <w:noProof/>
                <w:webHidden/>
              </w:rPr>
              <w:t>65</w:t>
            </w:r>
            <w:r>
              <w:rPr>
                <w:noProof/>
                <w:webHidden/>
              </w:rPr>
              <w:fldChar w:fldCharType="end"/>
            </w:r>
          </w:hyperlink>
        </w:p>
        <w:p w14:paraId="0B9BCC59" w14:textId="69E52F0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D663AD">
              <w:rPr>
                <w:rStyle w:val="Hipercze"/>
                <w:noProof/>
              </w:rPr>
              <w:t>Załączniki do Umowy</w:t>
            </w:r>
            <w:r>
              <w:rPr>
                <w:noProof/>
                <w:webHidden/>
              </w:rPr>
              <w:tab/>
            </w:r>
            <w:r>
              <w:rPr>
                <w:noProof/>
                <w:webHidden/>
              </w:rPr>
              <w:fldChar w:fldCharType="begin"/>
            </w:r>
            <w:r>
              <w:rPr>
                <w:noProof/>
                <w:webHidden/>
              </w:rPr>
              <w:instrText xml:space="preserve"> PAGEREF _Toc204150247 \h </w:instrText>
            </w:r>
            <w:r>
              <w:rPr>
                <w:noProof/>
                <w:webHidden/>
              </w:rPr>
            </w:r>
            <w:r>
              <w:rPr>
                <w:noProof/>
                <w:webHidden/>
              </w:rPr>
              <w:fldChar w:fldCharType="separate"/>
            </w:r>
            <w:r w:rsidR="00632E81">
              <w:rPr>
                <w:noProof/>
                <w:webHidden/>
              </w:rPr>
              <w:t>66</w:t>
            </w:r>
            <w:r>
              <w:rPr>
                <w:noProof/>
                <w:webHidden/>
              </w:rPr>
              <w:fldChar w:fldCharType="end"/>
            </w:r>
          </w:hyperlink>
        </w:p>
        <w:p w14:paraId="2B09694E" w14:textId="72FB302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2"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14" w:name="_Toc64016200"/>
      <w:bookmarkStart w:id="115" w:name="_Toc106095860"/>
      <w:bookmarkStart w:id="116" w:name="_Toc106096300"/>
      <w:bookmarkStart w:id="117" w:name="_Toc106096404"/>
      <w:bookmarkStart w:id="118" w:name="_Toc204150225"/>
      <w:bookmarkStart w:id="119" w:name="_Hlk67825483"/>
      <w:r w:rsidRPr="000C23F8">
        <w:t>§ 1. Podstawa zawarcia Umowy</w:t>
      </w:r>
      <w:bookmarkEnd w:id="114"/>
      <w:bookmarkEnd w:id="115"/>
      <w:bookmarkEnd w:id="116"/>
      <w:bookmarkEnd w:id="117"/>
      <w:bookmarkEnd w:id="118"/>
    </w:p>
    <w:p w14:paraId="21FC48F5" w14:textId="4856D88C" w:rsidR="000C23F8" w:rsidRPr="0042062B" w:rsidRDefault="000C23F8">
      <w:pPr>
        <w:numPr>
          <w:ilvl w:val="0"/>
          <w:numId w:val="39"/>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830D57" w:rsidRPr="00830D57">
        <w:rPr>
          <w:b/>
          <w:sz w:val="22"/>
          <w:szCs w:val="22"/>
        </w:rPr>
        <w:t>Przygotowanie i legalizacja wag zainstalowanych w obiektach PGG S.A.  Oddział KWK Piast-Ziemowit z podziałem na zadania.</w:t>
      </w:r>
      <w:r w:rsidRPr="00830D57">
        <w:rPr>
          <w:sz w:val="22"/>
          <w:szCs w:val="22"/>
        </w:rPr>
        <w:br/>
        <w:t xml:space="preserve">(nr sprawy </w:t>
      </w:r>
      <w:r w:rsidR="00830D57">
        <w:rPr>
          <w:sz w:val="22"/>
          <w:szCs w:val="22"/>
        </w:rPr>
        <w:t>432500705</w:t>
      </w:r>
      <w:r w:rsidRPr="00830D57">
        <w:rPr>
          <w:sz w:val="22"/>
          <w:szCs w:val="22"/>
        </w:rPr>
        <w:t>)</w:t>
      </w:r>
    </w:p>
    <w:p w14:paraId="66879553" w14:textId="77777777" w:rsidR="000C23F8" w:rsidRPr="00EC0565" w:rsidRDefault="000C23F8" w:rsidP="000C23F8">
      <w:pPr>
        <w:spacing w:line="259" w:lineRule="auto"/>
        <w:ind w:left="360"/>
        <w:jc w:val="both"/>
        <w:rPr>
          <w:sz w:val="22"/>
          <w:szCs w:val="22"/>
        </w:rPr>
      </w:pPr>
      <w:r w:rsidRPr="00EC0565">
        <w:rPr>
          <w:sz w:val="22"/>
          <w:szCs w:val="22"/>
        </w:rPr>
        <w:t>w zakresie:</w:t>
      </w:r>
    </w:p>
    <w:p w14:paraId="4E3B2167" w14:textId="77777777" w:rsidR="0042062B" w:rsidRDefault="0042062B" w:rsidP="0042062B">
      <w:pPr>
        <w:pStyle w:val="Akapitzlist"/>
        <w:spacing w:before="120" w:line="312" w:lineRule="auto"/>
        <w:ind w:left="360"/>
        <w:jc w:val="both"/>
      </w:pPr>
      <w:r w:rsidRPr="00EA0F93">
        <w:rPr>
          <w:u w:val="single"/>
        </w:rPr>
        <w:t>zadanie nr 1</w:t>
      </w:r>
      <w:r>
        <w:t xml:space="preserve"> – Przygotowanie i legalizacja wag kolejowych,  </w:t>
      </w:r>
    </w:p>
    <w:p w14:paraId="4D7D4E80" w14:textId="77777777" w:rsidR="0042062B" w:rsidRDefault="0042062B" w:rsidP="0042062B">
      <w:pPr>
        <w:pStyle w:val="Akapitzlist"/>
        <w:spacing w:before="120" w:line="312" w:lineRule="auto"/>
        <w:ind w:left="360"/>
        <w:jc w:val="both"/>
      </w:pPr>
      <w:r w:rsidRPr="00EA0F93">
        <w:rPr>
          <w:u w:val="single"/>
        </w:rPr>
        <w:t>zadanie nr 2</w:t>
      </w:r>
      <w:r>
        <w:t xml:space="preserve"> - </w:t>
      </w:r>
      <w:r w:rsidRPr="00EA0F93">
        <w:t>Przygotowanie i legalizacja</w:t>
      </w:r>
      <w:r>
        <w:t xml:space="preserve"> wag zbiornikowych,</w:t>
      </w:r>
    </w:p>
    <w:p w14:paraId="5B39556C" w14:textId="77777777" w:rsidR="0042062B" w:rsidRDefault="0042062B" w:rsidP="0042062B">
      <w:pPr>
        <w:pStyle w:val="Akapitzlist"/>
        <w:spacing w:before="120" w:line="312" w:lineRule="auto"/>
        <w:ind w:left="360"/>
        <w:jc w:val="both"/>
      </w:pPr>
      <w:r w:rsidRPr="00EA0F93">
        <w:rPr>
          <w:u w:val="single"/>
        </w:rPr>
        <w:t>zadanie nr 3</w:t>
      </w:r>
      <w:r>
        <w:t xml:space="preserve"> - </w:t>
      </w:r>
      <w:r w:rsidRPr="00EA0F93">
        <w:t>Przygotowanie i legalizacja</w:t>
      </w:r>
      <w:r>
        <w:t xml:space="preserve"> wag samochodowych,</w:t>
      </w:r>
    </w:p>
    <w:p w14:paraId="418EF0AB" w14:textId="77777777" w:rsidR="0042062B" w:rsidRDefault="0042062B" w:rsidP="0042062B">
      <w:pPr>
        <w:pStyle w:val="Akapitzlist"/>
        <w:spacing w:before="120" w:line="312" w:lineRule="auto"/>
        <w:ind w:left="360"/>
        <w:jc w:val="both"/>
      </w:pPr>
      <w:r w:rsidRPr="00EA0F93">
        <w:rPr>
          <w:u w:val="single"/>
        </w:rPr>
        <w:t>zadanie nr 4</w:t>
      </w:r>
      <w:r>
        <w:t xml:space="preserve"> - </w:t>
      </w:r>
      <w:r w:rsidRPr="00EA0F93">
        <w:t>Przygotowanie i legalizacja</w:t>
      </w:r>
      <w:r>
        <w:t xml:space="preserve"> wag przenośnikowych,</w:t>
      </w:r>
    </w:p>
    <w:p w14:paraId="23B3A132" w14:textId="77777777" w:rsidR="0042062B" w:rsidRPr="000A0740" w:rsidRDefault="0042062B" w:rsidP="0042062B">
      <w:pPr>
        <w:pStyle w:val="Akapitzlist"/>
        <w:spacing w:before="120" w:line="312" w:lineRule="auto"/>
        <w:ind w:left="360"/>
        <w:jc w:val="both"/>
      </w:pPr>
      <w:r w:rsidRPr="00EA0F93">
        <w:rPr>
          <w:u w:val="single"/>
        </w:rPr>
        <w:t>zadanie nr 5</w:t>
      </w:r>
      <w:r>
        <w:t xml:space="preserve"> - </w:t>
      </w:r>
      <w:r w:rsidRPr="00EA0F93">
        <w:t xml:space="preserve">Przygotowanie i legalizacja </w:t>
      </w:r>
      <w:r>
        <w:t>pozostałych wag.</w:t>
      </w:r>
    </w:p>
    <w:p w14:paraId="71B53A15" w14:textId="79DD3AAC" w:rsidR="000C23F8" w:rsidRPr="000C0BCE" w:rsidRDefault="000C23F8">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20" w:name="_Toc64016201"/>
      <w:bookmarkStart w:id="121" w:name="_Toc106095861"/>
      <w:bookmarkStart w:id="122" w:name="_Toc106096301"/>
      <w:bookmarkStart w:id="123" w:name="_Toc106096405"/>
      <w:bookmarkStart w:id="124" w:name="_Toc204150226"/>
      <w:bookmarkStart w:id="125" w:name="_Hlk106017812"/>
      <w:bookmarkEnd w:id="119"/>
      <w:r w:rsidRPr="00E66F78">
        <w:t>§</w:t>
      </w:r>
      <w:r>
        <w:t xml:space="preserve"> </w:t>
      </w:r>
      <w:r w:rsidRPr="00E66F78">
        <w:t>2. Przedmiot Umowy</w:t>
      </w:r>
      <w:bookmarkEnd w:id="120"/>
      <w:bookmarkEnd w:id="121"/>
      <w:bookmarkEnd w:id="122"/>
      <w:bookmarkEnd w:id="123"/>
      <w:bookmarkEnd w:id="124"/>
    </w:p>
    <w:p w14:paraId="3809B8E3" w14:textId="4CAA0A6C" w:rsidR="000C23F8" w:rsidRPr="00F8529D" w:rsidRDefault="000C23F8">
      <w:pPr>
        <w:numPr>
          <w:ilvl w:val="0"/>
          <w:numId w:val="65"/>
        </w:numPr>
        <w:spacing w:line="259" w:lineRule="auto"/>
        <w:jc w:val="both"/>
        <w:rPr>
          <w:sz w:val="22"/>
          <w:szCs w:val="22"/>
        </w:rPr>
      </w:pPr>
      <w:r w:rsidRPr="00E66F78">
        <w:rPr>
          <w:sz w:val="22"/>
          <w:szCs w:val="22"/>
        </w:rPr>
        <w:t xml:space="preserve">Przedmiotem </w:t>
      </w:r>
      <w:r w:rsidRPr="00F8529D">
        <w:rPr>
          <w:sz w:val="22"/>
          <w:szCs w:val="22"/>
        </w:rPr>
        <w:t>Umowy jest ………………………………………..</w:t>
      </w:r>
      <w:r w:rsidR="000E40FD" w:rsidRPr="00F8529D">
        <w:rPr>
          <w:sz w:val="22"/>
          <w:szCs w:val="22"/>
        </w:rPr>
        <w:t xml:space="preserve"> </w:t>
      </w:r>
      <w:bookmarkStart w:id="126"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65"/>
        </w:numPr>
        <w:spacing w:line="259" w:lineRule="auto"/>
        <w:ind w:hanging="357"/>
        <w:jc w:val="both"/>
        <w:rPr>
          <w:sz w:val="22"/>
          <w:szCs w:val="22"/>
        </w:rPr>
      </w:pPr>
      <w:bookmarkStart w:id="127" w:name="_Hlk67825626"/>
      <w:bookmarkEnd w:id="126"/>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65"/>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44D861F2" w:rsidR="000C23F8" w:rsidRPr="008B48AD" w:rsidRDefault="000C23F8">
      <w:pPr>
        <w:numPr>
          <w:ilvl w:val="0"/>
          <w:numId w:val="65"/>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00A1091A" w:rsidRPr="00A1091A">
        <w:rPr>
          <w:i/>
          <w:iCs/>
          <w:sz w:val="22"/>
          <w:szCs w:val="22"/>
        </w:rPr>
        <w:t>-nie dotyczy</w:t>
      </w:r>
    </w:p>
    <w:p w14:paraId="006D1AB9" w14:textId="3BAF8423" w:rsidR="000C23F8" w:rsidRPr="00886D56" w:rsidRDefault="000C23F8">
      <w:pPr>
        <w:numPr>
          <w:ilvl w:val="0"/>
          <w:numId w:val="65"/>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00A1091A" w:rsidRPr="00A1091A">
        <w:rPr>
          <w:i/>
          <w:iCs/>
          <w:sz w:val="22"/>
          <w:szCs w:val="22"/>
        </w:rPr>
        <w:t>-nie dotyczy</w:t>
      </w:r>
    </w:p>
    <w:p w14:paraId="74A6D7A3" w14:textId="576D0C54" w:rsidR="000C23F8" w:rsidRPr="00F8529D" w:rsidRDefault="000C23F8">
      <w:pPr>
        <w:numPr>
          <w:ilvl w:val="0"/>
          <w:numId w:val="65"/>
        </w:numPr>
        <w:spacing w:line="259" w:lineRule="auto"/>
        <w:ind w:left="357"/>
        <w:jc w:val="both"/>
        <w:rPr>
          <w:sz w:val="22"/>
          <w:szCs w:val="22"/>
        </w:rPr>
      </w:pPr>
      <w:r w:rsidRPr="008953DB">
        <w:rPr>
          <w:sz w:val="22"/>
          <w:szCs w:val="22"/>
        </w:rPr>
        <w:t xml:space="preserve">Realizacja Umowy </w:t>
      </w:r>
      <w:r w:rsidRPr="00A1091A">
        <w:rPr>
          <w:i/>
          <w:iCs/>
          <w:sz w:val="22"/>
          <w:szCs w:val="22"/>
        </w:rPr>
        <w:t>nie wymaga</w:t>
      </w:r>
      <w:r w:rsidRPr="00A1091A">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28"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8"/>
    </w:p>
    <w:p w14:paraId="3FAB7D67" w14:textId="77777777" w:rsidR="000C23F8" w:rsidRPr="008953DB" w:rsidRDefault="000C23F8">
      <w:pPr>
        <w:numPr>
          <w:ilvl w:val="0"/>
          <w:numId w:val="65"/>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6948C8" w:rsidRDefault="000C23F8" w:rsidP="000C23F8">
      <w:pPr>
        <w:pStyle w:val="Nagwek2"/>
      </w:pPr>
      <w:bookmarkStart w:id="129" w:name="_Toc64016202"/>
      <w:bookmarkStart w:id="130" w:name="_Toc106095862"/>
      <w:bookmarkStart w:id="131" w:name="_Toc106096302"/>
      <w:bookmarkStart w:id="132" w:name="_Toc106096406"/>
      <w:bookmarkStart w:id="133" w:name="_Toc204150227"/>
      <w:bookmarkEnd w:id="125"/>
      <w:r w:rsidRPr="006948C8">
        <w:t>§ 3. Cena i sposób rozliczeń</w:t>
      </w:r>
      <w:bookmarkEnd w:id="129"/>
      <w:bookmarkEnd w:id="130"/>
      <w:bookmarkEnd w:id="131"/>
      <w:bookmarkEnd w:id="132"/>
      <w:bookmarkEnd w:id="133"/>
    </w:p>
    <w:p w14:paraId="30D50951" w14:textId="77777777" w:rsidR="002221A9" w:rsidRPr="00C43C8F" w:rsidRDefault="002221A9">
      <w:pPr>
        <w:numPr>
          <w:ilvl w:val="0"/>
          <w:numId w:val="40"/>
        </w:numPr>
        <w:spacing w:line="259" w:lineRule="auto"/>
        <w:ind w:hanging="357"/>
        <w:jc w:val="both"/>
        <w:rPr>
          <w:sz w:val="22"/>
          <w:szCs w:val="22"/>
        </w:rPr>
      </w:pPr>
      <w:r w:rsidRPr="00C43C8F">
        <w:rPr>
          <w:sz w:val="22"/>
          <w:szCs w:val="22"/>
        </w:rPr>
        <w:t>Wartość Umowy nie przekroczy kwoty:  ……………… zł netto.</w:t>
      </w:r>
    </w:p>
    <w:p w14:paraId="48B38FFA" w14:textId="77777777" w:rsidR="00F5692A" w:rsidRPr="006948C8" w:rsidRDefault="00F5692A" w:rsidP="00F5692A">
      <w:pPr>
        <w:spacing w:line="259" w:lineRule="auto"/>
        <w:ind w:left="360"/>
        <w:jc w:val="both"/>
        <w:rPr>
          <w:sz w:val="22"/>
          <w:szCs w:val="22"/>
        </w:rPr>
      </w:pPr>
      <w:r w:rsidRPr="006948C8">
        <w:rPr>
          <w:sz w:val="22"/>
          <w:szCs w:val="22"/>
        </w:rPr>
        <w:t xml:space="preserve">w tym: </w:t>
      </w:r>
    </w:p>
    <w:p w14:paraId="2BA74DC7" w14:textId="77777777" w:rsidR="00F5692A" w:rsidRPr="00F8529D" w:rsidRDefault="00F5692A">
      <w:pPr>
        <w:numPr>
          <w:ilvl w:val="1"/>
          <w:numId w:val="40"/>
        </w:numPr>
        <w:spacing w:line="259" w:lineRule="auto"/>
        <w:ind w:hanging="357"/>
        <w:jc w:val="both"/>
        <w:rPr>
          <w:sz w:val="22"/>
          <w:szCs w:val="22"/>
        </w:rPr>
      </w:pPr>
      <w:r w:rsidRPr="006948C8">
        <w:rPr>
          <w:sz w:val="22"/>
          <w:szCs w:val="22"/>
        </w:rPr>
        <w:t xml:space="preserve">dla zadania nr 1 </w:t>
      </w:r>
      <w:r w:rsidRPr="00F8529D">
        <w:rPr>
          <w:sz w:val="22"/>
          <w:szCs w:val="22"/>
        </w:rPr>
        <w:t>: ………………. zł netto,</w:t>
      </w:r>
    </w:p>
    <w:p w14:paraId="4C5F8A9B" w14:textId="77777777" w:rsidR="00F5692A" w:rsidRPr="00F8529D" w:rsidRDefault="00F5692A">
      <w:pPr>
        <w:numPr>
          <w:ilvl w:val="1"/>
          <w:numId w:val="40"/>
        </w:numPr>
        <w:spacing w:line="259" w:lineRule="auto"/>
        <w:ind w:hanging="357"/>
        <w:jc w:val="both"/>
        <w:rPr>
          <w:sz w:val="22"/>
          <w:szCs w:val="22"/>
        </w:rPr>
      </w:pPr>
      <w:r w:rsidRPr="00F8529D">
        <w:rPr>
          <w:sz w:val="22"/>
          <w:szCs w:val="22"/>
        </w:rPr>
        <w:t>dla zadania nr 2 : ………………. zł netto</w:t>
      </w:r>
    </w:p>
    <w:p w14:paraId="085548CF" w14:textId="77777777" w:rsidR="00F5692A" w:rsidRPr="00F8529D" w:rsidRDefault="00F5692A">
      <w:pPr>
        <w:numPr>
          <w:ilvl w:val="1"/>
          <w:numId w:val="40"/>
        </w:numPr>
        <w:spacing w:line="259" w:lineRule="auto"/>
        <w:ind w:hanging="357"/>
        <w:jc w:val="both"/>
        <w:rPr>
          <w:sz w:val="22"/>
          <w:szCs w:val="22"/>
        </w:rPr>
      </w:pPr>
      <w:r w:rsidRPr="00F8529D">
        <w:rPr>
          <w:sz w:val="22"/>
          <w:szCs w:val="22"/>
        </w:rPr>
        <w:t>…..</w:t>
      </w:r>
    </w:p>
    <w:p w14:paraId="4AD6E146" w14:textId="5DDDD0F3" w:rsidR="00F5692A" w:rsidRDefault="00F5692A">
      <w:pPr>
        <w:numPr>
          <w:ilvl w:val="0"/>
          <w:numId w:val="40"/>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3293022E" w14:textId="77777777" w:rsidR="00D200A1" w:rsidRPr="00D200A1" w:rsidRDefault="00D200A1">
      <w:pPr>
        <w:pStyle w:val="Akapitzlist"/>
        <w:numPr>
          <w:ilvl w:val="0"/>
          <w:numId w:val="40"/>
        </w:numPr>
        <w:rPr>
          <w:sz w:val="22"/>
          <w:szCs w:val="22"/>
        </w:rPr>
      </w:pPr>
      <w:r w:rsidRPr="00D200A1">
        <w:rPr>
          <w:sz w:val="22"/>
          <w:szCs w:val="22"/>
        </w:rPr>
        <w:t xml:space="preserve">Ceny jednostkowe netto, w oparciu o które będą rozliczane wykonane usługi zawiera Cennik, stanowiący </w:t>
      </w:r>
      <w:r w:rsidRPr="00D200A1">
        <w:rPr>
          <w:b/>
          <w:bCs/>
          <w:sz w:val="22"/>
          <w:szCs w:val="22"/>
        </w:rPr>
        <w:t>Załącznik nr 2 do Umowy.</w:t>
      </w:r>
      <w:r w:rsidRPr="00D200A1">
        <w:rPr>
          <w:sz w:val="22"/>
          <w:szCs w:val="22"/>
        </w:rPr>
        <w:t xml:space="preserve"> </w:t>
      </w:r>
    </w:p>
    <w:p w14:paraId="363F3BE8" w14:textId="77777777" w:rsidR="00D200A1" w:rsidRDefault="00D200A1" w:rsidP="00D200A1">
      <w:pPr>
        <w:spacing w:line="259" w:lineRule="auto"/>
        <w:jc w:val="both"/>
        <w:rPr>
          <w:sz w:val="22"/>
          <w:szCs w:val="22"/>
        </w:rPr>
      </w:pPr>
    </w:p>
    <w:p w14:paraId="10E0489B" w14:textId="06321939" w:rsidR="00F5692A" w:rsidRPr="00D200A1" w:rsidRDefault="002221A9">
      <w:pPr>
        <w:pStyle w:val="Akapitzlist"/>
        <w:numPr>
          <w:ilvl w:val="0"/>
          <w:numId w:val="40"/>
        </w:numPr>
        <w:rPr>
          <w:sz w:val="22"/>
          <w:szCs w:val="22"/>
        </w:rPr>
      </w:pPr>
      <w:r w:rsidRPr="002221A9">
        <w:rPr>
          <w:sz w:val="22"/>
          <w:szCs w:val="22"/>
        </w:rPr>
        <w:lastRenderedPageBreak/>
        <w:t xml:space="preserve">Zamawiający dopuszcza możliwość waloryzacji ceny jednostkowej oraz wartości Umowy zgodnie z opisem w § </w:t>
      </w:r>
      <w:r>
        <w:rPr>
          <w:sz w:val="22"/>
          <w:szCs w:val="22"/>
        </w:rPr>
        <w:t>16</w:t>
      </w:r>
      <w:r w:rsidRPr="002221A9">
        <w:rPr>
          <w:sz w:val="22"/>
          <w:szCs w:val="22"/>
        </w:rPr>
        <w:t xml:space="preserve"> umowy.</w:t>
      </w:r>
      <w:bookmarkStart w:id="134" w:name="_Hlk148610831"/>
    </w:p>
    <w:bookmarkEnd w:id="134"/>
    <w:p w14:paraId="074E11E4" w14:textId="77777777" w:rsidR="00F5692A" w:rsidRPr="00F8529D" w:rsidRDefault="00F5692A">
      <w:pPr>
        <w:numPr>
          <w:ilvl w:val="0"/>
          <w:numId w:val="40"/>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30E365FC" w14:textId="77777777" w:rsidR="00F5692A" w:rsidRPr="00F8529D" w:rsidRDefault="00F5692A">
      <w:pPr>
        <w:numPr>
          <w:ilvl w:val="0"/>
          <w:numId w:val="40"/>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6948C8" w:rsidRDefault="00F5692A">
      <w:pPr>
        <w:pStyle w:val="Tekstpodstawowy"/>
        <w:numPr>
          <w:ilvl w:val="0"/>
          <w:numId w:val="40"/>
        </w:numPr>
        <w:tabs>
          <w:tab w:val="left" w:pos="851"/>
        </w:tabs>
        <w:spacing w:after="0"/>
        <w:jc w:val="both"/>
        <w:rPr>
          <w:iCs/>
          <w:sz w:val="22"/>
          <w:szCs w:val="22"/>
        </w:rPr>
      </w:pPr>
      <w:bookmarkStart w:id="135" w:name="_Hlk148343732"/>
      <w:r w:rsidRPr="00F8529D">
        <w:rPr>
          <w:iCs/>
          <w:sz w:val="22"/>
          <w:szCs w:val="22"/>
        </w:rPr>
        <w:t xml:space="preserve">W przypadku, gdy Wykonawcą jest podmiot zagraniczny, zgodnie z ustawą o podatku od towarów i usług, </w:t>
      </w:r>
      <w:r w:rsidRPr="006948C8">
        <w:rPr>
          <w:iCs/>
          <w:sz w:val="22"/>
          <w:szCs w:val="22"/>
        </w:rPr>
        <w:t>Zamawiający jest zobowiązany rozliczyć podatek VAT.</w:t>
      </w:r>
    </w:p>
    <w:bookmarkEnd w:id="135"/>
    <w:p w14:paraId="1B7E24F4" w14:textId="77777777" w:rsidR="00F5692A" w:rsidRPr="006948C8" w:rsidRDefault="00F5692A">
      <w:pPr>
        <w:pStyle w:val="Tekstpodstawowy"/>
        <w:numPr>
          <w:ilvl w:val="0"/>
          <w:numId w:val="40"/>
        </w:numPr>
        <w:tabs>
          <w:tab w:val="left" w:pos="851"/>
        </w:tabs>
        <w:spacing w:after="0"/>
        <w:jc w:val="both"/>
        <w:rPr>
          <w:sz w:val="22"/>
          <w:szCs w:val="22"/>
        </w:rPr>
      </w:pPr>
      <w:r w:rsidRPr="006948C8">
        <w:rPr>
          <w:sz w:val="22"/>
          <w:szCs w:val="22"/>
        </w:rPr>
        <w:t>W przypadku, gdy z realizacją Umowy wiążą się obowiązki celne (w tym związane z formalnościami celnymi i zapłatą cła), obowiązki te spoczywają na Wykonawcy.</w:t>
      </w:r>
    </w:p>
    <w:p w14:paraId="28CE1EB9" w14:textId="77777777" w:rsidR="00D200A1" w:rsidRPr="00D200A1" w:rsidRDefault="00D200A1">
      <w:pPr>
        <w:pStyle w:val="Akapitzlist"/>
        <w:numPr>
          <w:ilvl w:val="0"/>
          <w:numId w:val="40"/>
        </w:numPr>
        <w:rPr>
          <w:sz w:val="22"/>
          <w:szCs w:val="22"/>
        </w:rPr>
      </w:pPr>
      <w:r w:rsidRPr="00D200A1">
        <w:rPr>
          <w:sz w:val="22"/>
          <w:szCs w:val="22"/>
        </w:rPr>
        <w:t xml:space="preserve">Wykonawcy przysługuje wynagrodzenie za przygotowanie do legalizacji i wykonanie legalizacji wag, które rozliczane będzie na podstawie Protokołu odbioru usług podpisanego przez osoby odpowiedzialne za realizację umowy ze strony Wykonawcy i Zamawiającego - zgodnie z cennikiem stanowiącym </w:t>
      </w:r>
      <w:r w:rsidRPr="00D200A1">
        <w:rPr>
          <w:b/>
          <w:bCs/>
          <w:sz w:val="22"/>
          <w:szCs w:val="22"/>
        </w:rPr>
        <w:t>Załącznik 2 do Umowy.</w:t>
      </w:r>
    </w:p>
    <w:p w14:paraId="213F72DE" w14:textId="77777777" w:rsidR="000C23F8" w:rsidRPr="006948C8" w:rsidRDefault="000C23F8">
      <w:pPr>
        <w:numPr>
          <w:ilvl w:val="0"/>
          <w:numId w:val="40"/>
        </w:numPr>
        <w:spacing w:line="259" w:lineRule="auto"/>
        <w:ind w:left="357"/>
        <w:jc w:val="both"/>
        <w:rPr>
          <w:sz w:val="22"/>
          <w:szCs w:val="22"/>
        </w:rPr>
      </w:pPr>
      <w:r w:rsidRPr="006948C8">
        <w:rPr>
          <w:sz w:val="22"/>
          <w:szCs w:val="22"/>
        </w:rPr>
        <w:t>Wszelkie rozliczenia będą dokonywane w złotych polskich.</w:t>
      </w:r>
    </w:p>
    <w:p w14:paraId="1A26759C" w14:textId="430D56B5" w:rsidR="000C23F8" w:rsidRPr="006948C8" w:rsidRDefault="000C23F8">
      <w:pPr>
        <w:numPr>
          <w:ilvl w:val="0"/>
          <w:numId w:val="40"/>
        </w:numPr>
        <w:spacing w:line="259" w:lineRule="auto"/>
        <w:ind w:left="357"/>
        <w:jc w:val="both"/>
        <w:rPr>
          <w:sz w:val="22"/>
          <w:szCs w:val="22"/>
        </w:rPr>
      </w:pPr>
      <w:r w:rsidRPr="006948C8">
        <w:rPr>
          <w:sz w:val="22"/>
        </w:rPr>
        <w:t xml:space="preserve">W przypadku kiedy realizacja </w:t>
      </w:r>
      <w:r w:rsidR="006C04A7" w:rsidRPr="006948C8">
        <w:rPr>
          <w:sz w:val="22"/>
        </w:rPr>
        <w:t>U</w:t>
      </w:r>
      <w:r w:rsidRPr="006948C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6948C8" w:rsidRDefault="000C23F8" w:rsidP="000C23F8">
      <w:pPr>
        <w:spacing w:line="259" w:lineRule="auto"/>
        <w:ind w:left="357"/>
        <w:jc w:val="both"/>
        <w:rPr>
          <w:sz w:val="22"/>
          <w:szCs w:val="22"/>
          <w:highlight w:val="cyan"/>
        </w:rPr>
      </w:pPr>
    </w:p>
    <w:p w14:paraId="09CCC393" w14:textId="77777777" w:rsidR="000C23F8" w:rsidRPr="006948C8" w:rsidRDefault="000C23F8" w:rsidP="000C23F8">
      <w:pPr>
        <w:pStyle w:val="Nagwek2"/>
      </w:pPr>
      <w:bookmarkStart w:id="136" w:name="_Toc106095863"/>
      <w:bookmarkStart w:id="137" w:name="_Toc106096303"/>
      <w:bookmarkStart w:id="138" w:name="_Toc106096407"/>
      <w:bookmarkStart w:id="139" w:name="_Toc204150228"/>
      <w:r w:rsidRPr="006948C8">
        <w:t>§ 4. Fakturowanie i płatności</w:t>
      </w:r>
      <w:bookmarkEnd w:id="136"/>
      <w:bookmarkEnd w:id="137"/>
      <w:bookmarkEnd w:id="138"/>
      <w:bookmarkEnd w:id="139"/>
    </w:p>
    <w:p w14:paraId="7DE2F709" w14:textId="48606E2A" w:rsidR="00921060" w:rsidRPr="006948C8" w:rsidRDefault="000C23F8">
      <w:pPr>
        <w:numPr>
          <w:ilvl w:val="0"/>
          <w:numId w:val="59"/>
        </w:numPr>
        <w:jc w:val="both"/>
        <w:rPr>
          <w:sz w:val="22"/>
          <w:szCs w:val="22"/>
        </w:rPr>
      </w:pPr>
      <w:bookmarkStart w:id="140" w:name="_Hlk83031827"/>
      <w:bookmarkStart w:id="141" w:name="_Hlk146741821"/>
      <w:r w:rsidRPr="006948C8">
        <w:rPr>
          <w:sz w:val="22"/>
          <w:szCs w:val="22"/>
        </w:rPr>
        <w:t xml:space="preserve">Rozliczenie przedmiotu </w:t>
      </w:r>
      <w:r w:rsidR="006C04A7" w:rsidRPr="006948C8">
        <w:rPr>
          <w:sz w:val="22"/>
          <w:szCs w:val="22"/>
        </w:rPr>
        <w:t>U</w:t>
      </w:r>
      <w:r w:rsidRPr="006948C8">
        <w:rPr>
          <w:sz w:val="22"/>
          <w:szCs w:val="22"/>
        </w:rPr>
        <w:t xml:space="preserve">mowy nastąpi na podstawie wystawionej faktury zgodnie </w:t>
      </w:r>
      <w:r w:rsidRPr="006948C8">
        <w:rPr>
          <w:sz w:val="22"/>
          <w:szCs w:val="22"/>
        </w:rPr>
        <w:br/>
        <w:t>z obowiązującymi przepisami prawa.  Do faktury Wykonawca zobowiązany jest dołączyć Protokół odbioru</w:t>
      </w:r>
      <w:r w:rsidR="006C04A7" w:rsidRPr="006948C8">
        <w:rPr>
          <w:sz w:val="22"/>
          <w:szCs w:val="22"/>
        </w:rPr>
        <w:t xml:space="preserve"> podpisany </w:t>
      </w:r>
      <w:r w:rsidR="00C30D61" w:rsidRPr="006948C8">
        <w:rPr>
          <w:sz w:val="22"/>
          <w:szCs w:val="22"/>
        </w:rPr>
        <w:t>zgodnie z ust. 3.</w:t>
      </w:r>
      <w:r w:rsidRPr="006948C8">
        <w:rPr>
          <w:sz w:val="22"/>
          <w:szCs w:val="22"/>
        </w:rPr>
        <w:t xml:space="preserve"> (</w:t>
      </w:r>
      <w:r w:rsidRPr="006948C8">
        <w:rPr>
          <w:i/>
          <w:iCs/>
          <w:sz w:val="22"/>
          <w:szCs w:val="22"/>
        </w:rPr>
        <w:t>wzór stanowi Załącznik nr 1.1. do umowy - jeżeli dotyczy</w:t>
      </w:r>
      <w:r w:rsidRPr="006948C8">
        <w:rPr>
          <w:sz w:val="22"/>
          <w:szCs w:val="22"/>
        </w:rPr>
        <w:t xml:space="preserve">). </w:t>
      </w:r>
      <w:bookmarkStart w:id="142" w:name="_Hlk155937703"/>
    </w:p>
    <w:bookmarkEnd w:id="142"/>
    <w:p w14:paraId="7A8006C2" w14:textId="504E06A1" w:rsidR="000C23F8" w:rsidRPr="006948C8" w:rsidRDefault="000C23F8">
      <w:pPr>
        <w:numPr>
          <w:ilvl w:val="0"/>
          <w:numId w:val="59"/>
        </w:numPr>
        <w:jc w:val="both"/>
        <w:rPr>
          <w:strike/>
          <w:sz w:val="24"/>
          <w:szCs w:val="24"/>
        </w:rPr>
      </w:pPr>
      <w:r w:rsidRPr="006948C8">
        <w:rPr>
          <w:sz w:val="22"/>
          <w:szCs w:val="22"/>
        </w:rPr>
        <w:t xml:space="preserve">Gdy Wykonawcą umowy jest konsorcjum, w Protokole odbioru wskazuje się członka konsorcjum który wystawi fakturę za objęty </w:t>
      </w:r>
      <w:r w:rsidR="000E40FD" w:rsidRPr="006948C8">
        <w:rPr>
          <w:sz w:val="22"/>
          <w:szCs w:val="22"/>
        </w:rPr>
        <w:t>P</w:t>
      </w:r>
      <w:r w:rsidRPr="006948C8">
        <w:rPr>
          <w:sz w:val="22"/>
          <w:szCs w:val="22"/>
        </w:rPr>
        <w:t xml:space="preserve">rotokołem </w:t>
      </w:r>
      <w:r w:rsidR="000E40FD" w:rsidRPr="006948C8">
        <w:rPr>
          <w:sz w:val="22"/>
          <w:szCs w:val="22"/>
        </w:rPr>
        <w:t xml:space="preserve">odbioru </w:t>
      </w:r>
      <w:r w:rsidRPr="006948C8">
        <w:rPr>
          <w:sz w:val="22"/>
          <w:szCs w:val="22"/>
        </w:rPr>
        <w:t xml:space="preserve">przedmiot </w:t>
      </w:r>
      <w:r w:rsidR="006C04A7" w:rsidRPr="006948C8">
        <w:rPr>
          <w:sz w:val="22"/>
          <w:szCs w:val="22"/>
        </w:rPr>
        <w:t>U</w:t>
      </w:r>
      <w:r w:rsidRPr="006948C8">
        <w:rPr>
          <w:sz w:val="22"/>
          <w:szCs w:val="22"/>
        </w:rPr>
        <w:t xml:space="preserve">mowy. W przypadku gdy faktury za objęty </w:t>
      </w:r>
      <w:r w:rsidR="000E40FD" w:rsidRPr="006948C8">
        <w:rPr>
          <w:sz w:val="22"/>
          <w:szCs w:val="22"/>
        </w:rPr>
        <w:t>P</w:t>
      </w:r>
      <w:r w:rsidRPr="006948C8">
        <w:rPr>
          <w:sz w:val="22"/>
          <w:szCs w:val="22"/>
        </w:rPr>
        <w:t xml:space="preserve">rotokołem </w:t>
      </w:r>
      <w:r w:rsidR="000E40FD" w:rsidRPr="006948C8">
        <w:rPr>
          <w:sz w:val="22"/>
          <w:szCs w:val="22"/>
        </w:rPr>
        <w:t xml:space="preserve">odbioru </w:t>
      </w:r>
      <w:r w:rsidRPr="006948C8">
        <w:rPr>
          <w:sz w:val="22"/>
          <w:szCs w:val="22"/>
        </w:rPr>
        <w:t xml:space="preserve">przedmiot </w:t>
      </w:r>
      <w:r w:rsidR="006C04A7" w:rsidRPr="006948C8">
        <w:rPr>
          <w:sz w:val="22"/>
          <w:szCs w:val="22"/>
        </w:rPr>
        <w:t>U</w:t>
      </w:r>
      <w:r w:rsidRPr="006948C8">
        <w:rPr>
          <w:sz w:val="22"/>
          <w:szCs w:val="22"/>
        </w:rPr>
        <w:t xml:space="preserve">mowy wystawi dwóch lub więcej członków konsorcjum w </w:t>
      </w:r>
      <w:r w:rsidR="000E40FD" w:rsidRPr="006948C8">
        <w:rPr>
          <w:sz w:val="22"/>
          <w:szCs w:val="22"/>
        </w:rPr>
        <w:t>P</w:t>
      </w:r>
      <w:r w:rsidRPr="006948C8">
        <w:rPr>
          <w:sz w:val="22"/>
          <w:szCs w:val="22"/>
        </w:rPr>
        <w:t xml:space="preserve">rotokole odbioru wskazuje się wartość netto każdej z faktur. Zapłata faktur zgodnie ze wskazaniem zawartym w </w:t>
      </w:r>
      <w:r w:rsidR="000E40FD" w:rsidRPr="006948C8">
        <w:rPr>
          <w:sz w:val="22"/>
          <w:szCs w:val="22"/>
        </w:rPr>
        <w:t>P</w:t>
      </w:r>
      <w:r w:rsidRPr="006948C8">
        <w:rPr>
          <w:sz w:val="22"/>
          <w:szCs w:val="22"/>
        </w:rPr>
        <w:t xml:space="preserve">rotokole odbioru jest równoznaczna ze spełnieniem świadczenia za objęty </w:t>
      </w:r>
      <w:r w:rsidR="000E40FD" w:rsidRPr="006948C8">
        <w:rPr>
          <w:sz w:val="22"/>
          <w:szCs w:val="22"/>
        </w:rPr>
        <w:t>P</w:t>
      </w:r>
      <w:r w:rsidRPr="006948C8">
        <w:rPr>
          <w:sz w:val="22"/>
          <w:szCs w:val="22"/>
        </w:rPr>
        <w:t xml:space="preserve">rotokołem </w:t>
      </w:r>
      <w:r w:rsidR="000E40FD" w:rsidRPr="006948C8">
        <w:rPr>
          <w:sz w:val="22"/>
          <w:szCs w:val="22"/>
        </w:rPr>
        <w:t xml:space="preserve">odbioru </w:t>
      </w:r>
      <w:r w:rsidRPr="006948C8">
        <w:rPr>
          <w:sz w:val="22"/>
          <w:szCs w:val="22"/>
        </w:rPr>
        <w:t xml:space="preserve">przedmiot </w:t>
      </w:r>
      <w:r w:rsidR="006C04A7" w:rsidRPr="006948C8">
        <w:rPr>
          <w:sz w:val="22"/>
          <w:szCs w:val="22"/>
        </w:rPr>
        <w:t>U</w:t>
      </w:r>
      <w:r w:rsidRPr="006948C8">
        <w:rPr>
          <w:sz w:val="22"/>
          <w:szCs w:val="22"/>
        </w:rPr>
        <w:t xml:space="preserve">mowy wobec wszystkich wykonawców </w:t>
      </w:r>
      <w:r w:rsidR="006C04A7" w:rsidRPr="006948C8">
        <w:rPr>
          <w:sz w:val="22"/>
          <w:szCs w:val="22"/>
        </w:rPr>
        <w:t>U</w:t>
      </w:r>
      <w:r w:rsidRPr="006948C8">
        <w:rPr>
          <w:sz w:val="22"/>
          <w:szCs w:val="22"/>
        </w:rPr>
        <w:t xml:space="preserve">mowy. </w:t>
      </w:r>
    </w:p>
    <w:p w14:paraId="1C90404F" w14:textId="77777777" w:rsidR="000C23F8" w:rsidRPr="006948C8" w:rsidRDefault="000C23F8">
      <w:pPr>
        <w:numPr>
          <w:ilvl w:val="0"/>
          <w:numId w:val="59"/>
        </w:numPr>
        <w:jc w:val="both"/>
        <w:rPr>
          <w:sz w:val="24"/>
          <w:szCs w:val="24"/>
        </w:rPr>
      </w:pPr>
      <w:r w:rsidRPr="006948C8">
        <w:rPr>
          <w:sz w:val="22"/>
          <w:szCs w:val="22"/>
        </w:rPr>
        <w:t xml:space="preserve">Protokół odbioru podpisują upoważnieni przedstawiciele Stron wskazani w Umowie. </w:t>
      </w:r>
    </w:p>
    <w:bookmarkEnd w:id="140"/>
    <w:p w14:paraId="64FFC5AD" w14:textId="305B828A" w:rsidR="000C23F8" w:rsidRPr="006948C8" w:rsidRDefault="000C23F8">
      <w:pPr>
        <w:numPr>
          <w:ilvl w:val="0"/>
          <w:numId w:val="59"/>
        </w:numPr>
        <w:jc w:val="both"/>
        <w:rPr>
          <w:sz w:val="22"/>
          <w:szCs w:val="22"/>
        </w:rPr>
      </w:pPr>
      <w:r w:rsidRPr="006948C8">
        <w:rPr>
          <w:sz w:val="22"/>
          <w:szCs w:val="22"/>
        </w:rPr>
        <w:t>Faktury należy wystawiać zgodnie z obowiązującymi przepisami.</w:t>
      </w:r>
    </w:p>
    <w:p w14:paraId="6B79EB81" w14:textId="77777777" w:rsidR="000E40FD" w:rsidRPr="006948C8" w:rsidRDefault="000E40FD">
      <w:pPr>
        <w:numPr>
          <w:ilvl w:val="0"/>
          <w:numId w:val="59"/>
        </w:numPr>
        <w:jc w:val="both"/>
        <w:rPr>
          <w:sz w:val="24"/>
          <w:szCs w:val="24"/>
        </w:rPr>
      </w:pPr>
      <w:r w:rsidRPr="006948C8">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1"/>
    <w:p w14:paraId="434F79C7" w14:textId="77777777" w:rsidR="000C23F8" w:rsidRPr="006948C8" w:rsidRDefault="000C23F8">
      <w:pPr>
        <w:numPr>
          <w:ilvl w:val="0"/>
          <w:numId w:val="59"/>
        </w:numPr>
        <w:jc w:val="both"/>
        <w:rPr>
          <w:sz w:val="22"/>
          <w:szCs w:val="22"/>
        </w:rPr>
      </w:pPr>
      <w:r w:rsidRPr="006948C8">
        <w:rPr>
          <w:sz w:val="22"/>
          <w:szCs w:val="22"/>
        </w:rPr>
        <w:t>Fakturę należy wystawić na adres:</w:t>
      </w:r>
    </w:p>
    <w:p w14:paraId="5AFFB1C4" w14:textId="77777777" w:rsidR="000C23F8" w:rsidRPr="00F746F7" w:rsidRDefault="000C23F8" w:rsidP="000C23F8">
      <w:pPr>
        <w:ind w:left="360"/>
        <w:jc w:val="center"/>
        <w:rPr>
          <w:b/>
          <w:sz w:val="22"/>
          <w:szCs w:val="22"/>
        </w:rPr>
      </w:pPr>
      <w:r w:rsidRPr="006948C8">
        <w:rPr>
          <w:b/>
          <w:sz w:val="22"/>
          <w:szCs w:val="22"/>
        </w:rPr>
        <w:t>Polska Grupa Górnicza S.A, 40-039 Katowice</w:t>
      </w:r>
      <w:r w:rsidRPr="00F746F7">
        <w:rPr>
          <w:b/>
          <w:sz w:val="22"/>
          <w:szCs w:val="22"/>
        </w:rPr>
        <w:t xml:space="preserve">, ul. Powstańców 30 </w:t>
      </w:r>
      <w:r w:rsidRPr="00853323">
        <w:rPr>
          <w:b/>
          <w:sz w:val="22"/>
          <w:szCs w:val="22"/>
        </w:rPr>
        <w:t>Oddział ………….</w:t>
      </w:r>
    </w:p>
    <w:p w14:paraId="1E538A51" w14:textId="77777777" w:rsidR="000C23F8" w:rsidRPr="006948C8" w:rsidRDefault="000C23F8" w:rsidP="000C23F8">
      <w:pPr>
        <w:ind w:left="360"/>
        <w:jc w:val="center"/>
        <w:rPr>
          <w:bCs/>
          <w:sz w:val="22"/>
          <w:szCs w:val="22"/>
        </w:rPr>
      </w:pPr>
      <w:r w:rsidRPr="006948C8">
        <w:rPr>
          <w:bCs/>
          <w:sz w:val="22"/>
          <w:szCs w:val="22"/>
        </w:rPr>
        <w:t>oraz przekazać na adres:</w:t>
      </w:r>
    </w:p>
    <w:p w14:paraId="5A2A0055" w14:textId="77777777" w:rsidR="00DB1BDC" w:rsidRPr="006948C8" w:rsidRDefault="000C23F8" w:rsidP="00DD5A7C">
      <w:pPr>
        <w:ind w:left="360"/>
        <w:contextualSpacing/>
        <w:jc w:val="center"/>
        <w:rPr>
          <w:b/>
          <w:sz w:val="22"/>
          <w:szCs w:val="22"/>
        </w:rPr>
      </w:pPr>
      <w:r w:rsidRPr="006948C8">
        <w:rPr>
          <w:b/>
          <w:sz w:val="22"/>
          <w:szCs w:val="22"/>
        </w:rPr>
        <w:t xml:space="preserve">Polska Grupa Górnicza S.A., 44-122 Gliwice, ul. Jasna </w:t>
      </w:r>
      <w:r w:rsidR="00946AC3" w:rsidRPr="006948C8">
        <w:rPr>
          <w:b/>
          <w:sz w:val="22"/>
          <w:szCs w:val="22"/>
        </w:rPr>
        <w:t xml:space="preserve">8 </w:t>
      </w:r>
    </w:p>
    <w:p w14:paraId="16417E48" w14:textId="2B42E389" w:rsidR="000C23F8" w:rsidRPr="006948C8" w:rsidRDefault="000C23F8">
      <w:pPr>
        <w:pStyle w:val="Akapitzlist"/>
        <w:numPr>
          <w:ilvl w:val="0"/>
          <w:numId w:val="59"/>
        </w:numPr>
        <w:rPr>
          <w:sz w:val="22"/>
          <w:szCs w:val="22"/>
        </w:rPr>
      </w:pPr>
      <w:r w:rsidRPr="006948C8">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F746F7" w:rsidRDefault="000C23F8">
      <w:pPr>
        <w:numPr>
          <w:ilvl w:val="0"/>
          <w:numId w:val="59"/>
        </w:numPr>
        <w:jc w:val="both"/>
        <w:rPr>
          <w:sz w:val="22"/>
          <w:szCs w:val="22"/>
        </w:rPr>
      </w:pPr>
      <w:r w:rsidRPr="006948C8">
        <w:rPr>
          <w:sz w:val="22"/>
          <w:szCs w:val="22"/>
        </w:rPr>
        <w:lastRenderedPageBreak/>
        <w:t xml:space="preserve">Faktury muszą zostać sporządzone </w:t>
      </w:r>
      <w:r w:rsidRPr="00F746F7">
        <w:rPr>
          <w:sz w:val="22"/>
          <w:szCs w:val="22"/>
        </w:rPr>
        <w:t xml:space="preserve">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9"/>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59"/>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pPr>
        <w:numPr>
          <w:ilvl w:val="0"/>
          <w:numId w:val="59"/>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C2511ED" w14:textId="77777777" w:rsidR="000C23F8" w:rsidRPr="007B4FE1" w:rsidRDefault="000C23F8">
      <w:pPr>
        <w:numPr>
          <w:ilvl w:val="0"/>
          <w:numId w:val="59"/>
        </w:numPr>
        <w:jc w:val="both"/>
        <w:rPr>
          <w:sz w:val="22"/>
          <w:szCs w:val="22"/>
        </w:rPr>
      </w:pPr>
      <w:r w:rsidRPr="00EA698B">
        <w:rPr>
          <w:sz w:val="22"/>
          <w:szCs w:val="22"/>
        </w:rPr>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pPr>
        <w:numPr>
          <w:ilvl w:val="0"/>
          <w:numId w:val="59"/>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59"/>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9"/>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9"/>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9"/>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59"/>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A1091A" w:rsidRDefault="000C23F8">
      <w:pPr>
        <w:pStyle w:val="Akapitzlist"/>
        <w:numPr>
          <w:ilvl w:val="0"/>
          <w:numId w:val="59"/>
        </w:numPr>
        <w:contextualSpacing w:val="0"/>
        <w:jc w:val="both"/>
        <w:rPr>
          <w:color w:val="000000"/>
          <w:sz w:val="22"/>
          <w14:textFill>
            <w14:solidFill>
              <w14:srgbClr w14:val="000000">
                <w14:alpha w14:val="27000"/>
              </w14:srgbClr>
            </w14:solidFill>
          </w14:textFill>
        </w:rPr>
      </w:pPr>
      <w:r w:rsidRPr="00A1091A">
        <w:rPr>
          <w:color w:val="000000"/>
          <w:sz w:val="22"/>
          <w14:textFill>
            <w14:solidFill>
              <w14:srgbClr w14:val="000000">
                <w14:alpha w14:val="27000"/>
              </w14:srgbClr>
            </w14:solidFill>
          </w14:textFill>
        </w:rPr>
        <w:t xml:space="preserve">Zgodnie z przepisami polskiego prawa podatkowego: ustawa z dnia 26 lipca 1991 r. o podatku dochodowym od osób fizycznych (dalej: </w:t>
      </w:r>
      <w:proofErr w:type="spellStart"/>
      <w:r w:rsidRPr="00A1091A">
        <w:rPr>
          <w:color w:val="000000"/>
          <w:sz w:val="22"/>
          <w14:textFill>
            <w14:solidFill>
              <w14:srgbClr w14:val="000000">
                <w14:alpha w14:val="27000"/>
              </w14:srgbClr>
            </w14:solidFill>
          </w14:textFill>
        </w:rPr>
        <w:t>updof</w:t>
      </w:r>
      <w:proofErr w:type="spellEnd"/>
      <w:r w:rsidRPr="00A1091A">
        <w:rPr>
          <w:color w:val="000000"/>
          <w:sz w:val="22"/>
          <w14:textFill>
            <w14:solidFill>
              <w14:srgbClr w14:val="000000">
                <w14:alpha w14:val="27000"/>
              </w14:srgbClr>
            </w14:solidFill>
          </w14:textFill>
        </w:rPr>
        <w:t xml:space="preserve">) oraz ustawa z dnia 15 lutego 1992 r. o podatku dochodowym od osób prawnych (dalej: </w:t>
      </w:r>
      <w:proofErr w:type="spellStart"/>
      <w:r w:rsidRPr="00A1091A">
        <w:rPr>
          <w:color w:val="000000"/>
          <w:sz w:val="22"/>
          <w14:textFill>
            <w14:solidFill>
              <w14:srgbClr w14:val="000000">
                <w14:alpha w14:val="27000"/>
              </w14:srgbClr>
            </w14:solidFill>
          </w14:textFill>
        </w:rPr>
        <w:t>updop</w:t>
      </w:r>
      <w:proofErr w:type="spellEnd"/>
      <w:r w:rsidRPr="00A1091A">
        <w:rPr>
          <w:color w:val="000000"/>
          <w:sz w:val="22"/>
          <w14:textFill>
            <w14:solidFill>
              <w14:srgbClr w14:val="000000">
                <w14:alpha w14:val="27000"/>
              </w14:srgbClr>
            </w14:solidFill>
          </w14:textFill>
        </w:rPr>
        <w:t xml:space="preserve">), w stosunku do dochodów uzyskiwanych przez firmę zagraniczną na terytorium Polski, w momencie wypłaty należności wynikających z </w:t>
      </w:r>
      <w:r w:rsidR="002935D5" w:rsidRPr="00A1091A">
        <w:rPr>
          <w:color w:val="000000"/>
          <w:sz w:val="22"/>
          <w14:textFill>
            <w14:solidFill>
              <w14:srgbClr w14:val="000000">
                <w14:alpha w14:val="27000"/>
              </w14:srgbClr>
            </w14:solidFill>
          </w14:textFill>
        </w:rPr>
        <w:t>U</w:t>
      </w:r>
      <w:r w:rsidRPr="00A1091A">
        <w:rPr>
          <w:color w:val="000000"/>
          <w:sz w:val="22"/>
          <w14:textFill>
            <w14:solidFill>
              <w14:srgbClr w14:val="000000">
                <w14:alpha w14:val="27000"/>
              </w14:srgbClr>
            </w14:solidFill>
          </w14:textFill>
        </w:rPr>
        <w:t xml:space="preserve">mowy, na podstawie art. 26 ust. 1 </w:t>
      </w:r>
      <w:proofErr w:type="spellStart"/>
      <w:r w:rsidR="00CF534E" w:rsidRPr="00A1091A">
        <w:rPr>
          <w:color w:val="000000"/>
          <w:sz w:val="22"/>
          <w14:textFill>
            <w14:solidFill>
              <w14:srgbClr w14:val="000000">
                <w14:alpha w14:val="27000"/>
              </w14:srgbClr>
            </w14:solidFill>
          </w14:textFill>
        </w:rPr>
        <w:t>u</w:t>
      </w:r>
      <w:r w:rsidRPr="00A1091A">
        <w:rPr>
          <w:color w:val="000000"/>
          <w:sz w:val="22"/>
          <w14:textFill>
            <w14:solidFill>
              <w14:srgbClr w14:val="000000">
                <w14:alpha w14:val="27000"/>
              </w14:srgbClr>
            </w14:solidFill>
          </w14:textFill>
        </w:rPr>
        <w:t>pdop</w:t>
      </w:r>
      <w:proofErr w:type="spellEnd"/>
      <w:r w:rsidRPr="00A1091A">
        <w:rPr>
          <w:color w:val="000000"/>
          <w:sz w:val="22"/>
          <w14:textFill>
            <w14:solidFill>
              <w14:srgbClr w14:val="000000">
                <w14:alpha w14:val="27000"/>
              </w14:srgbClr>
            </w14:solidFill>
          </w14:textFill>
        </w:rPr>
        <w:t xml:space="preserve"> oraz 41 ust. 4 </w:t>
      </w:r>
      <w:proofErr w:type="spellStart"/>
      <w:r w:rsidR="00CF534E" w:rsidRPr="00A1091A">
        <w:rPr>
          <w:color w:val="000000"/>
          <w:sz w:val="22"/>
          <w14:textFill>
            <w14:solidFill>
              <w14:srgbClr w14:val="000000">
                <w14:alpha w14:val="27000"/>
              </w14:srgbClr>
            </w14:solidFill>
          </w14:textFill>
        </w:rPr>
        <w:t>u</w:t>
      </w:r>
      <w:r w:rsidRPr="00A1091A">
        <w:rPr>
          <w:color w:val="000000"/>
          <w:sz w:val="22"/>
          <w14:textFill>
            <w14:solidFill>
              <w14:srgbClr w14:val="000000">
                <w14:alpha w14:val="27000"/>
              </w14:srgbClr>
            </w14:solidFill>
          </w14:textFill>
        </w:rPr>
        <w:t>pdof</w:t>
      </w:r>
      <w:proofErr w:type="spellEnd"/>
      <w:r w:rsidRPr="00A1091A">
        <w:rPr>
          <w:color w:val="000000"/>
          <w:sz w:val="22"/>
          <w14:textFill>
            <w14:solidFill>
              <w14:srgbClr w14:val="000000">
                <w14:alpha w14:val="27000"/>
              </w14:srgbClr>
            </w14:solidFill>
          </w14:textFill>
        </w:rPr>
        <w:t xml:space="preserve">, na Zamawiającym ciąży obowiązek poboru zryczałtowanego podatku dochodowego od tych wypłat, zwanego podatkiem u źródła. Wypłata należności wynikających z </w:t>
      </w:r>
      <w:r w:rsidR="002935D5" w:rsidRPr="00A1091A">
        <w:rPr>
          <w:color w:val="000000"/>
          <w:sz w:val="22"/>
          <w14:textFill>
            <w14:solidFill>
              <w14:srgbClr w14:val="000000">
                <w14:alpha w14:val="27000"/>
              </w14:srgbClr>
            </w14:solidFill>
          </w14:textFill>
        </w:rPr>
        <w:t>U</w:t>
      </w:r>
      <w:r w:rsidRPr="00A1091A">
        <w:rPr>
          <w:color w:val="000000"/>
          <w:sz w:val="22"/>
          <w14:textFill>
            <w14:solidFill>
              <w14:srgbClr w14:val="000000">
                <w14:alpha w14:val="27000"/>
              </w14:srgbClr>
            </w14:solidFill>
          </w14:textFill>
        </w:rPr>
        <w:t>mowy, zostanie każdorazowo pomniejszona o wartość pobranego podatku u źródła.</w:t>
      </w:r>
    </w:p>
    <w:p w14:paraId="1D98CAB4" w14:textId="71A4D61F" w:rsidR="000C23F8" w:rsidRPr="00A1091A" w:rsidRDefault="000C23F8">
      <w:pPr>
        <w:pStyle w:val="Akapitzlist"/>
        <w:numPr>
          <w:ilvl w:val="0"/>
          <w:numId w:val="59"/>
        </w:numPr>
        <w:contextualSpacing w:val="0"/>
        <w:jc w:val="both"/>
        <w:rPr>
          <w:color w:val="000000"/>
          <w:sz w:val="22"/>
          <w:szCs w:val="22"/>
          <w14:textFill>
            <w14:solidFill>
              <w14:srgbClr w14:val="000000">
                <w14:alpha w14:val="27000"/>
              </w14:srgbClr>
            </w14:solidFill>
          </w14:textFill>
        </w:rPr>
      </w:pPr>
      <w:r w:rsidRPr="00A1091A">
        <w:rPr>
          <w:color w:val="000000"/>
          <w:sz w:val="22"/>
          <w:szCs w:val="22"/>
          <w14:textFill>
            <w14:solidFill>
              <w14:srgbClr w14:val="000000">
                <w14:alpha w14:val="27000"/>
              </w14:srgbClr>
            </w14:solidFill>
          </w14:textFill>
        </w:rPr>
        <w:t xml:space="preserve">Na podstawie art.29 ust.2 </w:t>
      </w:r>
      <w:proofErr w:type="spellStart"/>
      <w:r w:rsidRPr="00A1091A">
        <w:rPr>
          <w:color w:val="000000"/>
          <w:sz w:val="22"/>
          <w:szCs w:val="22"/>
          <w14:textFill>
            <w14:solidFill>
              <w14:srgbClr w14:val="000000">
                <w14:alpha w14:val="27000"/>
              </w14:srgbClr>
            </w14:solidFill>
          </w14:textFill>
        </w:rPr>
        <w:t>updof</w:t>
      </w:r>
      <w:proofErr w:type="spellEnd"/>
      <w:r w:rsidRPr="00A1091A">
        <w:rPr>
          <w:color w:val="000000"/>
          <w:sz w:val="22"/>
          <w:szCs w:val="22"/>
          <w14:textFill>
            <w14:solidFill>
              <w14:srgbClr w14:val="000000">
                <w14:alpha w14:val="27000"/>
              </w14:srgbClr>
            </w14:solidFill>
          </w14:textFill>
        </w:rPr>
        <w:t xml:space="preserve"> oraz art.22a </w:t>
      </w:r>
      <w:r w:rsidR="00CF534E" w:rsidRPr="00A1091A">
        <w:rPr>
          <w:color w:val="000000"/>
          <w:sz w:val="22"/>
          <w:szCs w:val="22"/>
          <w14:textFill>
            <w14:solidFill>
              <w14:srgbClr w14:val="000000">
                <w14:alpha w14:val="27000"/>
              </w14:srgbClr>
            </w14:solidFill>
          </w14:textFill>
        </w:rPr>
        <w:t>u</w:t>
      </w:r>
      <w:r w:rsidRPr="00A1091A">
        <w:rPr>
          <w:color w:val="000000"/>
          <w:sz w:val="22"/>
          <w:szCs w:val="22"/>
          <w14:textFill>
            <w14:solidFill>
              <w14:srgbClr w14:val="000000">
                <w14:alpha w14:val="27000"/>
              </w14:srgbClr>
            </w14:solidFill>
          </w14:textFill>
        </w:rPr>
        <w:t xml:space="preserve"> </w:t>
      </w:r>
      <w:proofErr w:type="spellStart"/>
      <w:r w:rsidRPr="00A1091A">
        <w:rPr>
          <w:color w:val="000000"/>
          <w:sz w:val="22"/>
          <w:szCs w:val="22"/>
          <w14:textFill>
            <w14:solidFill>
              <w14:srgbClr w14:val="000000">
                <w14:alpha w14:val="27000"/>
              </w14:srgbClr>
            </w14:solidFill>
          </w14:textFill>
        </w:rPr>
        <w:t>pdop</w:t>
      </w:r>
      <w:proofErr w:type="spellEnd"/>
      <w:r w:rsidRPr="00A1091A">
        <w:rPr>
          <w:color w:val="000000"/>
          <w:sz w:val="22"/>
          <w:szCs w:val="22"/>
          <w14:textFill>
            <w14:solidFill>
              <w14:srgbClr w14:val="000000">
                <w14:alpha w14:val="27000"/>
              </w14:srgbClr>
            </w14:solidFill>
          </w14:textFill>
        </w:rPr>
        <w:t xml:space="preserve">, przy określaniu stawki podatku </w:t>
      </w:r>
      <w:r w:rsidR="00DA44BE" w:rsidRPr="00A1091A">
        <w:rPr>
          <w:color w:val="000000"/>
          <w:sz w:val="22"/>
          <w:szCs w:val="22"/>
          <w14:textFill>
            <w14:solidFill>
              <w14:srgbClr w14:val="000000">
                <w14:alpha w14:val="27000"/>
              </w14:srgbClr>
            </w14:solidFill>
          </w14:textFill>
        </w:rPr>
        <w:t>zastosowanie mają</w:t>
      </w:r>
      <w:r w:rsidRPr="00A1091A">
        <w:rPr>
          <w:color w:val="000000"/>
          <w:sz w:val="22"/>
          <w:szCs w:val="22"/>
          <w14:textFill>
            <w14:solidFill>
              <w14:srgbClr w14:val="000000">
                <w14:alpha w14:val="27000"/>
              </w14:srgbClr>
            </w14:solidFill>
          </w14:textFill>
        </w:rPr>
        <w:t xml:space="preserve"> postanowienia umowy o unikaniu podwójnego opodatkowania zawartej pomiędzy Rzeczpospolitą Polską a siedzibą kraju rzeczywistego właściciela należności. (art. 4a pkt 29 </w:t>
      </w:r>
      <w:proofErr w:type="spellStart"/>
      <w:r w:rsidRPr="00A1091A">
        <w:rPr>
          <w:color w:val="000000"/>
          <w:sz w:val="22"/>
          <w:szCs w:val="22"/>
          <w14:textFill>
            <w14:solidFill>
              <w14:srgbClr w14:val="000000">
                <w14:alpha w14:val="27000"/>
              </w14:srgbClr>
            </w14:solidFill>
          </w14:textFill>
        </w:rPr>
        <w:t>updop</w:t>
      </w:r>
      <w:proofErr w:type="spellEnd"/>
      <w:r w:rsidRPr="00A1091A">
        <w:rPr>
          <w:color w:val="000000"/>
          <w:sz w:val="22"/>
          <w:szCs w:val="22"/>
          <w14:textFill>
            <w14:solidFill>
              <w14:srgbClr w14:val="000000">
                <w14:alpha w14:val="27000"/>
              </w14:srgbClr>
            </w14:solidFill>
          </w14:textFill>
        </w:rPr>
        <w:t xml:space="preserve"> oraz 5a pkt. 33d </w:t>
      </w:r>
      <w:proofErr w:type="spellStart"/>
      <w:r w:rsidRPr="00A1091A">
        <w:rPr>
          <w:color w:val="000000"/>
          <w:sz w:val="22"/>
          <w:szCs w:val="22"/>
          <w14:textFill>
            <w14:solidFill>
              <w14:srgbClr w14:val="000000">
                <w14:alpha w14:val="27000"/>
              </w14:srgbClr>
            </w14:solidFill>
          </w14:textFill>
        </w:rPr>
        <w:t>updof</w:t>
      </w:r>
      <w:proofErr w:type="spellEnd"/>
      <w:r w:rsidRPr="00A1091A">
        <w:rPr>
          <w:color w:val="000000"/>
          <w:sz w:val="22"/>
          <w:szCs w:val="22"/>
          <w14:textFill>
            <w14:solidFill>
              <w14:srgbClr w14:val="000000">
                <w14:alpha w14:val="27000"/>
              </w14:srgbClr>
            </w14:solidFill>
          </w14:textFill>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A1091A" w:rsidRDefault="000C23F8">
      <w:pPr>
        <w:numPr>
          <w:ilvl w:val="0"/>
          <w:numId w:val="59"/>
        </w:numPr>
        <w:jc w:val="both"/>
        <w:rPr>
          <w:color w:val="000000"/>
          <w:sz w:val="22"/>
          <w:szCs w:val="22"/>
          <w14:textFill>
            <w14:solidFill>
              <w14:srgbClr w14:val="000000">
                <w14:alpha w14:val="27000"/>
              </w14:srgbClr>
            </w14:solidFill>
          </w14:textFill>
        </w:rPr>
      </w:pPr>
      <w:r w:rsidRPr="00A1091A">
        <w:rPr>
          <w:color w:val="000000"/>
          <w:sz w:val="22"/>
          <w:szCs w:val="22"/>
          <w14:textFill>
            <w14:solidFill>
              <w14:srgbClr w14:val="000000">
                <w14:alpha w14:val="27000"/>
              </w14:srgbClr>
            </w14:solidFill>
          </w14:textFill>
        </w:rPr>
        <w:t>Dla prawidłowego określenia obowiązku podatkowego, w przypadku gdy Zamawiający udzieli zamówienia firmie zagranicznej Zamawiający wymaga złożenia:</w:t>
      </w:r>
    </w:p>
    <w:p w14:paraId="1C57CAE6" w14:textId="4F963EC2" w:rsidR="000C23F8" w:rsidRPr="00A1091A" w:rsidRDefault="000C23F8">
      <w:pPr>
        <w:numPr>
          <w:ilvl w:val="1"/>
          <w:numId w:val="59"/>
        </w:numPr>
        <w:jc w:val="both"/>
        <w:rPr>
          <w:color w:val="000000"/>
          <w:sz w:val="22"/>
          <w:szCs w:val="22"/>
          <w14:textFill>
            <w14:solidFill>
              <w14:srgbClr w14:val="000000">
                <w14:alpha w14:val="27000"/>
              </w14:srgbClr>
            </w14:solidFill>
          </w14:textFill>
        </w:rPr>
      </w:pPr>
      <w:r w:rsidRPr="00A1091A">
        <w:rPr>
          <w:color w:val="000000"/>
          <w:sz w:val="22"/>
          <w:szCs w:val="22"/>
          <w14:textFill>
            <w14:solidFill>
              <w14:srgbClr w14:val="000000">
                <w14:alpha w14:val="27000"/>
              </w14:srgbClr>
            </w14:solidFill>
          </w14:textFill>
        </w:rPr>
        <w:lastRenderedPageBreak/>
        <w:t>zaświadczenia o miejscu zamieszkania lub siedziby (certyfikat rezydencji) w postaci oryginału lub kopii niebudzącej uzasadnionych wątpliwości co do zgodności ze stanem faktycznym;</w:t>
      </w:r>
    </w:p>
    <w:p w14:paraId="6F0FABF9" w14:textId="77777777" w:rsidR="000C23F8" w:rsidRPr="00A1091A" w:rsidRDefault="000C23F8">
      <w:pPr>
        <w:numPr>
          <w:ilvl w:val="1"/>
          <w:numId w:val="59"/>
        </w:numPr>
        <w:jc w:val="both"/>
        <w:rPr>
          <w:color w:val="000000"/>
          <w:sz w:val="22"/>
          <w:szCs w:val="22"/>
          <w14:textFill>
            <w14:solidFill>
              <w14:srgbClr w14:val="000000">
                <w14:alpha w14:val="27000"/>
              </w14:srgbClr>
            </w14:solidFill>
          </w14:textFill>
        </w:rPr>
      </w:pPr>
      <w:r w:rsidRPr="00A1091A">
        <w:rPr>
          <w:color w:val="000000"/>
          <w:sz w:val="22"/>
          <w:szCs w:val="22"/>
          <w14:textFill>
            <w14:solidFill>
              <w14:srgbClr w14:val="000000">
                <w14:alpha w14:val="27000"/>
              </w14:srgbClr>
            </w14:solidFill>
          </w14:textFill>
        </w:rPr>
        <w:t xml:space="preserve">Oświadczenia czy Wykonawca posiada na terenie Rzeczpospolitej Polskiej zakład </w:t>
      </w:r>
      <w:r w:rsidRPr="00A1091A">
        <w:rPr>
          <w:color w:val="000000"/>
          <w:sz w:val="22"/>
          <w:szCs w:val="22"/>
          <w14:textFill>
            <w14:solidFill>
              <w14:srgbClr w14:val="000000">
                <w14:alpha w14:val="27000"/>
              </w14:srgbClr>
            </w14:solidFill>
          </w14:textFill>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A1091A" w:rsidRDefault="000C23F8">
      <w:pPr>
        <w:numPr>
          <w:ilvl w:val="1"/>
          <w:numId w:val="59"/>
        </w:numPr>
        <w:jc w:val="both"/>
        <w:rPr>
          <w:color w:val="000000"/>
          <w:sz w:val="22"/>
          <w:szCs w:val="22"/>
          <w14:textFill>
            <w14:solidFill>
              <w14:srgbClr w14:val="000000">
                <w14:alpha w14:val="27000"/>
              </w14:srgbClr>
            </w14:solidFill>
          </w14:textFill>
        </w:rPr>
      </w:pPr>
      <w:r w:rsidRPr="00A1091A">
        <w:rPr>
          <w:color w:val="000000"/>
          <w:sz w:val="22"/>
          <w:szCs w:val="22"/>
          <w14:textFill>
            <w14:solidFill>
              <w14:srgbClr w14:val="000000">
                <w14:alpha w14:val="27000"/>
              </w14:srgbClr>
            </w14:solidFill>
          </w14:textFill>
        </w:rPr>
        <w:t xml:space="preserve">Oświadczenia dla celów podatku u źródła - potwierdzającego rzeczywistego właściciela należności wynikającej z zawartej Umowy a wypłacanej przez PGG SA według wzoru stanowiącego </w:t>
      </w:r>
      <w:r w:rsidRPr="00A1091A">
        <w:rPr>
          <w:b/>
          <w:bCs/>
          <w:color w:val="000000"/>
          <w:sz w:val="22"/>
          <w:szCs w:val="22"/>
          <w14:textFill>
            <w14:solidFill>
              <w14:srgbClr w14:val="000000">
                <w14:alpha w14:val="27000"/>
              </w14:srgbClr>
            </w14:solidFill>
          </w14:textFill>
        </w:rPr>
        <w:t>Załącznik nr 5 do Umowy.</w:t>
      </w:r>
    </w:p>
    <w:p w14:paraId="4CBA0513" w14:textId="21480DD4" w:rsidR="000C23F8" w:rsidRPr="00A1091A" w:rsidRDefault="000C23F8" w:rsidP="000C23F8">
      <w:pPr>
        <w:ind w:left="360"/>
        <w:jc w:val="both"/>
        <w:rPr>
          <w:color w:val="000000"/>
          <w:sz w:val="22"/>
          <w:szCs w:val="22"/>
          <w14:textFill>
            <w14:solidFill>
              <w14:srgbClr w14:val="000000">
                <w14:alpha w14:val="27000"/>
              </w14:srgbClr>
            </w14:solidFill>
          </w14:textFill>
        </w:rPr>
      </w:pPr>
      <w:r w:rsidRPr="00A1091A">
        <w:rPr>
          <w:color w:val="000000"/>
          <w:sz w:val="22"/>
          <w:szCs w:val="22"/>
          <w14:textFill>
            <w14:solidFill>
              <w14:srgbClr w14:val="000000">
                <w14:alpha w14:val="27000"/>
              </w14:srgbClr>
            </w14:solidFill>
          </w14:textFill>
        </w:rPr>
        <w:t xml:space="preserve">Jeżeli w   okresie 12 miesięcy od dnia wydania certyfikatu, o którym mowa w pkt a), Wykonawca zmieni miejsce siedziby dla celów podatkowych zobowiązany jest do niezwłocznego udokumentowania miejsca siedziby dla celów podatkowych </w:t>
      </w:r>
      <w:r w:rsidR="00DA44BE" w:rsidRPr="00A1091A">
        <w:rPr>
          <w:color w:val="000000"/>
          <w:sz w:val="22"/>
          <w:szCs w:val="22"/>
          <w14:textFill>
            <w14:solidFill>
              <w14:srgbClr w14:val="000000">
                <w14:alpha w14:val="27000"/>
              </w14:srgbClr>
            </w14:solidFill>
          </w14:textFill>
        </w:rPr>
        <w:t>nowym certyfikatem</w:t>
      </w:r>
      <w:r w:rsidRPr="00A1091A">
        <w:rPr>
          <w:color w:val="000000"/>
          <w:sz w:val="22"/>
          <w:szCs w:val="22"/>
          <w14:textFill>
            <w14:solidFill>
              <w14:srgbClr w14:val="000000">
                <w14:alpha w14:val="27000"/>
              </w14:srgbClr>
            </w14:solidFill>
          </w14:textFill>
        </w:rPr>
        <w:t xml:space="preserve"> rezydencji. </w:t>
      </w:r>
      <w:r w:rsidRPr="00A1091A">
        <w:rPr>
          <w:color w:val="000000"/>
          <w:sz w:val="22"/>
          <w:szCs w:val="22"/>
          <w14:textFill>
            <w14:solidFill>
              <w14:srgbClr w14:val="000000">
                <w14:alpha w14:val="27000"/>
              </w14:srgbClr>
            </w14:solidFill>
          </w14:textFill>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6331252F" w14:textId="1E8679C3" w:rsidR="000C23F8" w:rsidRPr="00A1091A" w:rsidRDefault="000C23F8">
      <w:pPr>
        <w:pStyle w:val="Akapitzlist"/>
        <w:numPr>
          <w:ilvl w:val="0"/>
          <w:numId w:val="59"/>
        </w:numPr>
        <w:ind w:left="360"/>
        <w:jc w:val="both"/>
        <w:rPr>
          <w:color w:val="000000"/>
          <w:sz w:val="22"/>
          <w:szCs w:val="22"/>
          <w14:textFill>
            <w14:solidFill>
              <w14:srgbClr w14:val="000000">
                <w14:alpha w14:val="27000"/>
              </w14:srgbClr>
            </w14:solidFill>
          </w14:textFill>
        </w:rPr>
      </w:pPr>
      <w:r w:rsidRPr="00A1091A">
        <w:rPr>
          <w:color w:val="000000"/>
          <w:sz w:val="22"/>
          <w14:textFill>
            <w14:solidFill>
              <w14:srgbClr w14:val="000000">
                <w14:alpha w14:val="27000"/>
              </w14:srgbClr>
            </w14:solidFill>
          </w14:textFill>
        </w:rPr>
        <w:t xml:space="preserve">Jeżeli </w:t>
      </w:r>
      <w:r w:rsidR="003B296A" w:rsidRPr="00A1091A">
        <w:rPr>
          <w:color w:val="000000"/>
          <w:sz w:val="22"/>
          <w14:textFill>
            <w14:solidFill>
              <w14:srgbClr w14:val="000000">
                <w14:alpha w14:val="27000"/>
              </w14:srgbClr>
            </w14:solidFill>
          </w14:textFill>
        </w:rPr>
        <w:t>W</w:t>
      </w:r>
      <w:r w:rsidRPr="00A1091A">
        <w:rPr>
          <w:color w:val="000000"/>
          <w:sz w:val="22"/>
          <w14:textFill>
            <w14:solidFill>
              <w14:srgbClr w14:val="000000">
                <w14:alpha w14:val="27000"/>
              </w14:srgbClr>
            </w14:solidFill>
          </w14:textFill>
        </w:rPr>
        <w:t xml:space="preserve">ykonawcą jest podmiot powiązany w rozumieniu art. 11a ust 1 pkt.4 </w:t>
      </w:r>
      <w:proofErr w:type="spellStart"/>
      <w:r w:rsidRPr="00A1091A">
        <w:rPr>
          <w:color w:val="000000"/>
          <w:sz w:val="22"/>
          <w14:textFill>
            <w14:solidFill>
              <w14:srgbClr w14:val="000000">
                <w14:alpha w14:val="27000"/>
              </w14:srgbClr>
            </w14:solidFill>
          </w14:textFill>
        </w:rPr>
        <w:t>updop</w:t>
      </w:r>
      <w:proofErr w:type="spellEnd"/>
      <w:r w:rsidRPr="00A1091A">
        <w:rPr>
          <w:color w:val="000000"/>
          <w:sz w:val="22"/>
          <w14:textFill>
            <w14:solidFill>
              <w14:srgbClr w14:val="000000">
                <w14:alpha w14:val="27000"/>
              </w14:srgbClr>
            </w14:solidFill>
          </w14:textFill>
        </w:rPr>
        <w:t xml:space="preserve"> lub art. 23m ust.1 pkt.5 </w:t>
      </w:r>
      <w:proofErr w:type="spellStart"/>
      <w:r w:rsidRPr="00A1091A">
        <w:rPr>
          <w:color w:val="000000"/>
          <w:sz w:val="22"/>
          <w14:textFill>
            <w14:solidFill>
              <w14:srgbClr w14:val="000000">
                <w14:alpha w14:val="27000"/>
              </w14:srgbClr>
            </w14:solidFill>
          </w14:textFill>
        </w:rPr>
        <w:t>updof</w:t>
      </w:r>
      <w:proofErr w:type="spellEnd"/>
      <w:r w:rsidRPr="00A1091A">
        <w:rPr>
          <w:color w:val="000000"/>
          <w:sz w:val="22"/>
          <w14:textFill>
            <w14:solidFill>
              <w14:srgbClr w14:val="000000">
                <w14:alpha w14:val="27000"/>
              </w14:srgbClr>
            </w14:solidFill>
          </w14:textFill>
        </w:rPr>
        <w:t xml:space="preserve"> oraz gdy łączna kwota należności wypłacanych w roku podatkowym przekracza kwotę o której mowa w art. 26 ust 2e </w:t>
      </w:r>
      <w:proofErr w:type="spellStart"/>
      <w:r w:rsidRPr="00A1091A">
        <w:rPr>
          <w:color w:val="000000"/>
          <w:sz w:val="22"/>
          <w14:textFill>
            <w14:solidFill>
              <w14:srgbClr w14:val="000000">
                <w14:alpha w14:val="27000"/>
              </w14:srgbClr>
            </w14:solidFill>
          </w14:textFill>
        </w:rPr>
        <w:t>updop</w:t>
      </w:r>
      <w:proofErr w:type="spellEnd"/>
      <w:r w:rsidRPr="00A1091A">
        <w:rPr>
          <w:color w:val="000000"/>
          <w:sz w:val="22"/>
          <w14:textFill>
            <w14:solidFill>
              <w14:srgbClr w14:val="000000">
                <w14:alpha w14:val="27000"/>
              </w14:srgbClr>
            </w14:solidFill>
          </w14:textFill>
        </w:rPr>
        <w:t xml:space="preserve"> oraz art. 41 ust 12 </w:t>
      </w:r>
      <w:proofErr w:type="spellStart"/>
      <w:r w:rsidRPr="00A1091A">
        <w:rPr>
          <w:color w:val="000000"/>
          <w:sz w:val="22"/>
          <w14:textFill>
            <w14:solidFill>
              <w14:srgbClr w14:val="000000">
                <w14:alpha w14:val="27000"/>
              </w14:srgbClr>
            </w14:solidFill>
          </w14:textFill>
        </w:rPr>
        <w:t>updof</w:t>
      </w:r>
      <w:proofErr w:type="spellEnd"/>
      <w:r w:rsidRPr="00A1091A">
        <w:rPr>
          <w:color w:val="000000"/>
          <w:sz w:val="22"/>
          <w14:textFill>
            <w14:solidFill>
              <w14:srgbClr w14:val="000000">
                <w14:alpha w14:val="27000"/>
              </w14:srgbClr>
            </w14:solidFill>
          </w14:textFill>
        </w:rPr>
        <w:t xml:space="preserve">, Zamawiający w dniu dokonania wypłaty jest zobowiązany pobrać zryczałtowany podatek od nadwyżki ponad tą kwotę  wg  stawki określonej w art.21 ust.1 pkt 1 </w:t>
      </w:r>
      <w:proofErr w:type="spellStart"/>
      <w:r w:rsidRPr="00A1091A">
        <w:rPr>
          <w:color w:val="000000"/>
          <w:sz w:val="22"/>
          <w14:textFill>
            <w14:solidFill>
              <w14:srgbClr w14:val="000000">
                <w14:alpha w14:val="27000"/>
              </w14:srgbClr>
            </w14:solidFill>
          </w14:textFill>
        </w:rPr>
        <w:t>updop</w:t>
      </w:r>
      <w:proofErr w:type="spellEnd"/>
      <w:r w:rsidRPr="00A1091A">
        <w:rPr>
          <w:color w:val="000000"/>
          <w:sz w:val="22"/>
          <w14:textFill>
            <w14:solidFill>
              <w14:srgbClr w14:val="000000">
                <w14:alpha w14:val="27000"/>
              </w14:srgbClr>
            </w14:solidFill>
          </w14:textFill>
        </w:rPr>
        <w:t xml:space="preserve"> oraz art. 29 ust.1 pkt.1 </w:t>
      </w:r>
      <w:proofErr w:type="spellStart"/>
      <w:r w:rsidRPr="00A1091A">
        <w:rPr>
          <w:color w:val="000000"/>
          <w:sz w:val="22"/>
          <w14:textFill>
            <w14:solidFill>
              <w14:srgbClr w14:val="000000">
                <w14:alpha w14:val="27000"/>
              </w14:srgbClr>
            </w14:solidFill>
          </w14:textFill>
        </w:rPr>
        <w:t>updof</w:t>
      </w:r>
      <w:proofErr w:type="spellEnd"/>
      <w:r w:rsidRPr="00A1091A">
        <w:rPr>
          <w:color w:val="000000"/>
          <w:sz w:val="22"/>
          <w14:textFill>
            <w14:solidFill>
              <w14:srgbClr w14:val="000000">
                <w14:alpha w14:val="27000"/>
              </w14:srgbClr>
            </w14:solidFill>
          </w14:textFill>
        </w:rPr>
        <w:t>.</w:t>
      </w:r>
    </w:p>
    <w:p w14:paraId="2E8CB11D" w14:textId="4E45BE83" w:rsidR="000C23F8" w:rsidRPr="00D200A1" w:rsidRDefault="000C23F8">
      <w:pPr>
        <w:numPr>
          <w:ilvl w:val="0"/>
          <w:numId w:val="59"/>
        </w:numPr>
        <w:jc w:val="both"/>
        <w:rPr>
          <w:sz w:val="22"/>
          <w:szCs w:val="22"/>
        </w:rPr>
      </w:pPr>
      <w:bookmarkStart w:id="143"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bookmarkStart w:id="144" w:name="_Hlk155935130"/>
      <w:bookmarkEnd w:id="143"/>
    </w:p>
    <w:p w14:paraId="66737EEC" w14:textId="77777777" w:rsidR="000C23F8" w:rsidRPr="00E66F78" w:rsidRDefault="000C23F8" w:rsidP="000C23F8">
      <w:pPr>
        <w:pStyle w:val="Nagwek2"/>
      </w:pPr>
      <w:bookmarkStart w:id="145" w:name="_Toc64016203"/>
      <w:bookmarkStart w:id="146" w:name="_Toc106095864"/>
      <w:bookmarkStart w:id="147" w:name="_Toc106096304"/>
      <w:bookmarkStart w:id="148" w:name="_Toc106096408"/>
      <w:bookmarkStart w:id="149" w:name="_Toc204150229"/>
      <w:r w:rsidRPr="00E66F78">
        <w:t>§ 5. Termin realizacji</w:t>
      </w:r>
      <w:bookmarkEnd w:id="145"/>
      <w:bookmarkEnd w:id="146"/>
      <w:bookmarkEnd w:id="147"/>
      <w:bookmarkEnd w:id="148"/>
      <w:bookmarkEnd w:id="149"/>
    </w:p>
    <w:p w14:paraId="77D91852" w14:textId="093697C3" w:rsidR="000C23F8" w:rsidRPr="00B87161" w:rsidRDefault="000C23F8">
      <w:pPr>
        <w:numPr>
          <w:ilvl w:val="0"/>
          <w:numId w:val="41"/>
        </w:numPr>
        <w:spacing w:before="120" w:after="160" w:line="259" w:lineRule="auto"/>
        <w:contextualSpacing/>
        <w:jc w:val="both"/>
        <w:rPr>
          <w:i/>
          <w:iCs/>
          <w:color w:val="FF0000"/>
          <w:sz w:val="22"/>
          <w:szCs w:val="22"/>
        </w:rPr>
      </w:pPr>
      <w:r w:rsidRPr="00E66F78">
        <w:rPr>
          <w:sz w:val="22"/>
          <w:szCs w:val="22"/>
        </w:rPr>
        <w:t xml:space="preserve">Termin </w:t>
      </w:r>
      <w:r w:rsidR="00597893" w:rsidRPr="00A1091A">
        <w:rPr>
          <w:sz w:val="22"/>
          <w:szCs w:val="22"/>
        </w:rPr>
        <w:t>realizacji</w:t>
      </w:r>
      <w:r w:rsidR="00A1091A" w:rsidRPr="00A1091A">
        <w:rPr>
          <w:sz w:val="22"/>
          <w:szCs w:val="22"/>
        </w:rPr>
        <w:t xml:space="preserve"> zamówienia</w:t>
      </w:r>
      <w:r w:rsidRPr="00A1091A">
        <w:rPr>
          <w:sz w:val="22"/>
          <w:szCs w:val="22"/>
        </w:rPr>
        <w:t xml:space="preserve"> </w:t>
      </w:r>
      <w:r w:rsidRPr="00E66F78">
        <w:rPr>
          <w:sz w:val="22"/>
          <w:szCs w:val="22"/>
        </w:rPr>
        <w:t>wynosi</w:t>
      </w:r>
      <w:r w:rsidR="00A1091A">
        <w:rPr>
          <w:sz w:val="22"/>
          <w:szCs w:val="22"/>
        </w:rPr>
        <w:t>:</w:t>
      </w:r>
      <w:r w:rsidRPr="00E66F78">
        <w:rPr>
          <w:sz w:val="22"/>
          <w:szCs w:val="22"/>
        </w:rPr>
        <w:t xml:space="preserve"> </w:t>
      </w:r>
      <w:r w:rsidR="00A1091A" w:rsidRPr="00A1091A">
        <w:rPr>
          <w:b/>
          <w:bCs/>
          <w:sz w:val="22"/>
          <w:szCs w:val="22"/>
        </w:rPr>
        <w:t>24 miesiące od daty zawarcia umowy.</w:t>
      </w:r>
    </w:p>
    <w:p w14:paraId="3300B987" w14:textId="1FE45716" w:rsidR="00B87161" w:rsidRPr="00B22DED" w:rsidRDefault="00B87161" w:rsidP="00B87161">
      <w:pPr>
        <w:numPr>
          <w:ilvl w:val="0"/>
          <w:numId w:val="41"/>
        </w:numPr>
        <w:jc w:val="both"/>
        <w:rPr>
          <w:sz w:val="22"/>
          <w:szCs w:val="22"/>
        </w:rPr>
      </w:pPr>
      <w:r w:rsidRPr="00B22DED">
        <w:rPr>
          <w:sz w:val="22"/>
          <w:szCs w:val="22"/>
        </w:rPr>
        <w:t>Dopuszcza się wydłużenie okresu obowiązywania Umowy w przypadku, jeżeli w przewidzianym terminie nie zostanie osiągnięta wartość Umowy, jednak  nie dłużej niż 3 miesi</w:t>
      </w:r>
      <w:r w:rsidR="00B22DED">
        <w:rPr>
          <w:sz w:val="22"/>
          <w:szCs w:val="22"/>
        </w:rPr>
        <w:t>ące</w:t>
      </w:r>
      <w:r w:rsidRPr="00B22DED">
        <w:rPr>
          <w:sz w:val="22"/>
          <w:szCs w:val="22"/>
        </w:rPr>
        <w:t>, co wymaga formy aneksu.</w:t>
      </w:r>
    </w:p>
    <w:p w14:paraId="74F55124" w14:textId="77777777" w:rsidR="00B87161" w:rsidRPr="00A767D0" w:rsidRDefault="00B87161" w:rsidP="00B87161">
      <w:pPr>
        <w:spacing w:before="120" w:after="160" w:line="259" w:lineRule="auto"/>
        <w:ind w:left="360"/>
        <w:contextualSpacing/>
        <w:jc w:val="both"/>
        <w:rPr>
          <w:i/>
          <w:iCs/>
          <w:color w:val="FF0000"/>
          <w:sz w:val="22"/>
          <w:szCs w:val="22"/>
        </w:rPr>
      </w:pPr>
    </w:p>
    <w:p w14:paraId="36F4397B" w14:textId="77777777" w:rsidR="000C23F8" w:rsidRDefault="000C23F8" w:rsidP="000C23F8">
      <w:pPr>
        <w:pStyle w:val="Nagwek2"/>
      </w:pPr>
      <w:bookmarkStart w:id="150" w:name="_Toc76637427"/>
      <w:bookmarkStart w:id="151" w:name="_Toc77251958"/>
      <w:bookmarkStart w:id="152" w:name="_Toc83291677"/>
      <w:bookmarkStart w:id="153" w:name="_Toc106095865"/>
      <w:bookmarkStart w:id="154" w:name="_Toc106096305"/>
      <w:bookmarkStart w:id="155" w:name="_Toc106096409"/>
      <w:bookmarkStart w:id="156" w:name="_Toc204150230"/>
      <w:bookmarkEnd w:id="127"/>
      <w:bookmarkEnd w:id="144"/>
      <w:r>
        <w:t>§ 6. Gwarancja i postępowanie reklamacyjne</w:t>
      </w:r>
      <w:bookmarkEnd w:id="150"/>
      <w:bookmarkEnd w:id="151"/>
      <w:bookmarkEnd w:id="152"/>
      <w:bookmarkEnd w:id="153"/>
      <w:bookmarkEnd w:id="154"/>
      <w:bookmarkEnd w:id="155"/>
      <w:bookmarkEnd w:id="156"/>
    </w:p>
    <w:p w14:paraId="75586052" w14:textId="77777777" w:rsidR="000C23F8" w:rsidRPr="00F8529D" w:rsidRDefault="000C23F8">
      <w:pPr>
        <w:numPr>
          <w:ilvl w:val="0"/>
          <w:numId w:val="60"/>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61"/>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61"/>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61"/>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3C344BC6" w14:textId="1E5131FB" w:rsidR="000C23F8" w:rsidRPr="002221A9" w:rsidRDefault="000C23F8">
      <w:pPr>
        <w:numPr>
          <w:ilvl w:val="0"/>
          <w:numId w:val="60"/>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66B73F80" w14:textId="77777777" w:rsidR="000C23F8" w:rsidRPr="00367E8F" w:rsidRDefault="000C23F8">
      <w:pPr>
        <w:numPr>
          <w:ilvl w:val="0"/>
          <w:numId w:val="60"/>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pPr>
        <w:numPr>
          <w:ilvl w:val="0"/>
          <w:numId w:val="60"/>
        </w:numPr>
        <w:ind w:hanging="426"/>
        <w:jc w:val="both"/>
        <w:rPr>
          <w:sz w:val="22"/>
          <w:szCs w:val="22"/>
        </w:rPr>
      </w:pPr>
      <w:r w:rsidRPr="00367E8F">
        <w:rPr>
          <w:sz w:val="22"/>
          <w:szCs w:val="22"/>
        </w:rPr>
        <w:lastRenderedPageBreak/>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E3CA504" w:rsidR="000C23F8" w:rsidRPr="00E66F78" w:rsidRDefault="000C23F8" w:rsidP="000C23F8">
      <w:pPr>
        <w:pStyle w:val="Nagwek2"/>
      </w:pPr>
      <w:bookmarkStart w:id="157" w:name="_Toc64016204"/>
      <w:bookmarkStart w:id="158" w:name="_Toc106095866"/>
      <w:bookmarkStart w:id="159" w:name="_Toc106096306"/>
      <w:bookmarkStart w:id="160" w:name="_Toc106096410"/>
      <w:bookmarkStart w:id="161" w:name="_Toc204150231"/>
      <w:r w:rsidRPr="00E66F78">
        <w:t xml:space="preserve">§ </w:t>
      </w:r>
      <w:r>
        <w:t>7</w:t>
      </w:r>
      <w:r w:rsidRPr="00E66F78">
        <w:t>. Szczególne obowiązki Wykonawcy</w:t>
      </w:r>
      <w:bookmarkEnd w:id="157"/>
      <w:bookmarkEnd w:id="158"/>
      <w:bookmarkEnd w:id="159"/>
      <w:bookmarkEnd w:id="160"/>
      <w:bookmarkEnd w:id="161"/>
    </w:p>
    <w:p w14:paraId="2954B557" w14:textId="77777777" w:rsidR="000C23F8" w:rsidRPr="00DA017B" w:rsidRDefault="000C23F8" w:rsidP="000C23F8">
      <w:pPr>
        <w:spacing w:line="259" w:lineRule="auto"/>
        <w:ind w:left="357"/>
        <w:jc w:val="both"/>
        <w:rPr>
          <w:sz w:val="10"/>
          <w:szCs w:val="10"/>
        </w:rPr>
      </w:pPr>
      <w:bookmarkStart w:id="162" w:name="_Hlk67826176"/>
    </w:p>
    <w:p w14:paraId="31BDA678" w14:textId="77777777" w:rsidR="000C23F8" w:rsidRPr="00F8529D" w:rsidRDefault="000C23F8">
      <w:pPr>
        <w:numPr>
          <w:ilvl w:val="0"/>
          <w:numId w:val="42"/>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pPr>
        <w:numPr>
          <w:ilvl w:val="0"/>
          <w:numId w:val="42"/>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059DA51D" w:rsidR="000C23F8" w:rsidRPr="00C30D61" w:rsidRDefault="000C23F8" w:rsidP="000C23F8">
      <w:pPr>
        <w:pStyle w:val="Nagwek2"/>
      </w:pPr>
      <w:bookmarkStart w:id="163" w:name="_Toc106095867"/>
      <w:bookmarkStart w:id="164" w:name="_Toc106096307"/>
      <w:bookmarkStart w:id="165" w:name="_Toc106096411"/>
      <w:bookmarkStart w:id="166" w:name="_Toc204150232"/>
      <w:bookmarkEnd w:id="162"/>
      <w:r w:rsidRPr="00C30D61">
        <w:t>§ 8. Zabezpieczenie należytego wykonania Umowy</w:t>
      </w:r>
      <w:bookmarkEnd w:id="163"/>
      <w:bookmarkEnd w:id="164"/>
      <w:bookmarkEnd w:id="165"/>
      <w:bookmarkEnd w:id="166"/>
      <w:r w:rsidRPr="00C30D61">
        <w:t xml:space="preserve">  </w:t>
      </w:r>
      <w:r w:rsidR="00A1091A">
        <w:t xml:space="preserve">- </w:t>
      </w:r>
      <w:r w:rsidR="00A1091A" w:rsidRPr="00A1091A">
        <w:rPr>
          <w:i/>
          <w:iCs/>
        </w:rPr>
        <w:t>nie dotyczy</w:t>
      </w:r>
    </w:p>
    <w:p w14:paraId="5C6120CB" w14:textId="64AA7451" w:rsidR="000C23F8" w:rsidRPr="00DF1FE2" w:rsidRDefault="000C23F8" w:rsidP="000C23F8">
      <w:pPr>
        <w:pStyle w:val="Nagwek2"/>
      </w:pPr>
      <w:bookmarkStart w:id="167" w:name="_Toc64016205"/>
      <w:bookmarkStart w:id="168" w:name="_Toc106095868"/>
      <w:bookmarkStart w:id="169" w:name="_Toc106096308"/>
      <w:bookmarkStart w:id="170" w:name="_Toc106096412"/>
      <w:bookmarkStart w:id="171" w:name="_Toc204150233"/>
      <w:r w:rsidRPr="00DF1FE2">
        <w:t>§ 9. Wymagania dotyczące zatrudnienia</w:t>
      </w:r>
      <w:bookmarkEnd w:id="167"/>
      <w:r>
        <w:t xml:space="preserve"> </w:t>
      </w:r>
      <w:bookmarkEnd w:id="168"/>
      <w:bookmarkEnd w:id="169"/>
      <w:bookmarkEnd w:id="170"/>
      <w:bookmarkEnd w:id="171"/>
    </w:p>
    <w:p w14:paraId="110B2D57" w14:textId="77777777" w:rsidR="000C23F8" w:rsidRPr="00B84609" w:rsidRDefault="000C23F8" w:rsidP="000C23F8">
      <w:pPr>
        <w:pStyle w:val="Akapitzlist"/>
        <w:spacing w:line="259" w:lineRule="auto"/>
        <w:ind w:left="284"/>
        <w:jc w:val="both"/>
        <w:rPr>
          <w:sz w:val="8"/>
          <w:szCs w:val="8"/>
        </w:rPr>
      </w:pPr>
      <w:bookmarkStart w:id="172" w:name="_Hlk67826210"/>
    </w:p>
    <w:p w14:paraId="316DB4C8" w14:textId="7AE8FE84" w:rsidR="00C95AC0" w:rsidRPr="00A1091A" w:rsidRDefault="00C95AC0">
      <w:pPr>
        <w:numPr>
          <w:ilvl w:val="0"/>
          <w:numId w:val="45"/>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73" w:name="_Hlk144462323"/>
      <w:r w:rsidRPr="00F8529D">
        <w:rPr>
          <w:sz w:val="22"/>
          <w:szCs w:val="22"/>
        </w:rPr>
        <w:t>do realizacji zamówienia pracowników zgodnie z obowiązującymi przepisami prawa</w:t>
      </w:r>
      <w:bookmarkEnd w:id="173"/>
      <w:r w:rsidRPr="00F8529D">
        <w:rPr>
          <w:sz w:val="22"/>
          <w:szCs w:val="22"/>
        </w:rPr>
        <w:t xml:space="preserve">, </w:t>
      </w:r>
      <w:bookmarkStart w:id="174" w:name="_Hlk144462332"/>
      <w:r w:rsidRPr="00F8529D">
        <w:rPr>
          <w:sz w:val="22"/>
          <w:szCs w:val="22"/>
        </w:rPr>
        <w:t>a także do zapewnienia, że Podwykonawca także zatrudniał będzie do realizacji zamówienia pracowników zgodnie z obowiązującymi przepisami prawa</w:t>
      </w:r>
      <w:bookmarkEnd w:id="174"/>
      <w:r w:rsidRPr="00F8529D">
        <w:rPr>
          <w:sz w:val="22"/>
          <w:szCs w:val="22"/>
        </w:rPr>
        <w:t>.</w:t>
      </w:r>
    </w:p>
    <w:p w14:paraId="6D83E7DE" w14:textId="1EB35FE6" w:rsidR="000C23F8" w:rsidRPr="00F8529D" w:rsidRDefault="000C23F8">
      <w:pPr>
        <w:numPr>
          <w:ilvl w:val="0"/>
          <w:numId w:val="45"/>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pPr>
        <w:numPr>
          <w:ilvl w:val="1"/>
          <w:numId w:val="45"/>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pPr>
        <w:numPr>
          <w:ilvl w:val="1"/>
          <w:numId w:val="45"/>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pPr>
        <w:numPr>
          <w:ilvl w:val="1"/>
          <w:numId w:val="45"/>
        </w:numPr>
        <w:spacing w:line="259" w:lineRule="auto"/>
        <w:ind w:hanging="357"/>
        <w:jc w:val="both"/>
        <w:rPr>
          <w:sz w:val="22"/>
          <w:szCs w:val="22"/>
        </w:rPr>
      </w:pPr>
      <w:r w:rsidRPr="00F8529D">
        <w:rPr>
          <w:sz w:val="22"/>
          <w:szCs w:val="22"/>
        </w:rPr>
        <w:t>przeprowadzania kontroli na miejscu wykonywania świadczenia.</w:t>
      </w:r>
    </w:p>
    <w:p w14:paraId="60CA9B0C" w14:textId="02889004" w:rsidR="000C23F8" w:rsidRPr="00F8529D" w:rsidRDefault="000C23F8">
      <w:pPr>
        <w:numPr>
          <w:ilvl w:val="0"/>
          <w:numId w:val="4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pPr>
        <w:numPr>
          <w:ilvl w:val="0"/>
          <w:numId w:val="45"/>
        </w:numPr>
        <w:spacing w:line="259" w:lineRule="auto"/>
        <w:ind w:hanging="357"/>
        <w:jc w:val="both"/>
        <w:rPr>
          <w:sz w:val="22"/>
          <w:szCs w:val="22"/>
        </w:rPr>
      </w:pPr>
      <w:bookmarkStart w:id="175"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5"/>
    <w:p w14:paraId="56C69D97" w14:textId="3BC08473" w:rsidR="000C23F8" w:rsidRPr="00F8529D" w:rsidRDefault="000C23F8">
      <w:pPr>
        <w:numPr>
          <w:ilvl w:val="0"/>
          <w:numId w:val="45"/>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pPr>
        <w:numPr>
          <w:ilvl w:val="0"/>
          <w:numId w:val="45"/>
        </w:numPr>
        <w:spacing w:line="259" w:lineRule="auto"/>
        <w:ind w:left="363" w:hanging="357"/>
        <w:jc w:val="both"/>
        <w:rPr>
          <w:sz w:val="22"/>
          <w:szCs w:val="22"/>
        </w:rPr>
      </w:pPr>
      <w:r w:rsidRPr="00F8529D">
        <w:rPr>
          <w:sz w:val="22"/>
          <w:szCs w:val="22"/>
        </w:rPr>
        <w:lastRenderedPageBreak/>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pPr>
        <w:numPr>
          <w:ilvl w:val="0"/>
          <w:numId w:val="4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76" w:name="_Toc64016206"/>
      <w:bookmarkStart w:id="177" w:name="_Toc106095869"/>
      <w:bookmarkStart w:id="178" w:name="_Toc106096309"/>
      <w:bookmarkStart w:id="179" w:name="_Toc106096413"/>
      <w:bookmarkStart w:id="180" w:name="_Toc204150234"/>
      <w:bookmarkStart w:id="181" w:name="_Hlk147301573"/>
      <w:bookmarkEnd w:id="172"/>
      <w:r w:rsidRPr="00F8529D">
        <w:t>§ 10. Podwykonawstwo</w:t>
      </w:r>
      <w:bookmarkEnd w:id="176"/>
      <w:bookmarkEnd w:id="177"/>
      <w:bookmarkEnd w:id="178"/>
      <w:bookmarkEnd w:id="179"/>
      <w:bookmarkEnd w:id="180"/>
    </w:p>
    <w:p w14:paraId="64F55AD4" w14:textId="3A2374FD" w:rsidR="00430097" w:rsidRPr="00F8529D" w:rsidRDefault="00430097">
      <w:pPr>
        <w:numPr>
          <w:ilvl w:val="0"/>
          <w:numId w:val="57"/>
        </w:numPr>
        <w:ind w:left="284" w:hanging="284"/>
        <w:jc w:val="both"/>
        <w:rPr>
          <w:sz w:val="22"/>
          <w:szCs w:val="22"/>
        </w:rPr>
      </w:pPr>
      <w:bookmarkStart w:id="182" w:name="_Hlk68846287"/>
      <w:bookmarkEnd w:id="181"/>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7"/>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7"/>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7"/>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7"/>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7"/>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7"/>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7"/>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7"/>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57"/>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7"/>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7"/>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7"/>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pPr>
        <w:numPr>
          <w:ilvl w:val="0"/>
          <w:numId w:val="57"/>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pPr>
        <w:numPr>
          <w:ilvl w:val="1"/>
          <w:numId w:val="57"/>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7"/>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7"/>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7"/>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7"/>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7"/>
        </w:numPr>
        <w:ind w:left="357" w:hanging="357"/>
        <w:jc w:val="both"/>
        <w:rPr>
          <w:sz w:val="22"/>
          <w:szCs w:val="22"/>
        </w:rPr>
      </w:pPr>
      <w:r w:rsidRPr="00F8529D">
        <w:rPr>
          <w:sz w:val="22"/>
          <w:szCs w:val="22"/>
        </w:rPr>
        <w:lastRenderedPageBreak/>
        <w:t xml:space="preserve">Jeżeli Wykonawca zmienia albo rezygnuje z Podwykonawcy, który udostępnił zasoby na zasadach określonych w SWZ w celu wykazania spełniania </w:t>
      </w:r>
      <w:bookmarkStart w:id="183" w:name="_Hlk144463822"/>
      <w:r w:rsidRPr="00F8529D">
        <w:rPr>
          <w:sz w:val="22"/>
          <w:szCs w:val="22"/>
        </w:rPr>
        <w:t>warunków udziału w postępowaniu</w:t>
      </w:r>
      <w:bookmarkEnd w:id="183"/>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7"/>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4" w:name="_Hlk146783179"/>
      <w:r w:rsidRPr="00F8529D">
        <w:rPr>
          <w:sz w:val="22"/>
          <w:szCs w:val="22"/>
        </w:rPr>
        <w:t>Powierzenie wykonania części Umowy przez Podwykonawcę dalszemu podwykonawcy wymaga dodatkowo uprzedniej pisemnej zgody Wykonawcy na taką czynność.</w:t>
      </w:r>
    </w:p>
    <w:bookmarkEnd w:id="184"/>
    <w:p w14:paraId="7C221DDD" w14:textId="77777777" w:rsidR="00430097" w:rsidRPr="00F8529D" w:rsidRDefault="00430097">
      <w:pPr>
        <w:numPr>
          <w:ilvl w:val="0"/>
          <w:numId w:val="57"/>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7"/>
        </w:numPr>
        <w:spacing w:line="259" w:lineRule="auto"/>
        <w:ind w:left="360"/>
        <w:jc w:val="both"/>
        <w:rPr>
          <w:sz w:val="22"/>
          <w:szCs w:val="22"/>
        </w:rPr>
      </w:pPr>
      <w:bookmarkStart w:id="185"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2"/>
      <w:bookmarkEnd w:id="185"/>
    </w:p>
    <w:p w14:paraId="1BF0BEE2" w14:textId="77777777" w:rsidR="00430097" w:rsidRPr="00F8529D" w:rsidRDefault="00430097">
      <w:pPr>
        <w:numPr>
          <w:ilvl w:val="0"/>
          <w:numId w:val="57"/>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6" w:name="_Toc64016207"/>
      <w:bookmarkStart w:id="187" w:name="_Toc106095870"/>
      <w:bookmarkStart w:id="188" w:name="_Toc106096310"/>
      <w:bookmarkStart w:id="189" w:name="_Toc106096414"/>
      <w:bookmarkStart w:id="190" w:name="_Toc204150235"/>
      <w:bookmarkStart w:id="191" w:name="_Hlk67826260"/>
      <w:r w:rsidRPr="00F8529D">
        <w:t>§ 11. Nadzór i koordynacja</w:t>
      </w:r>
      <w:bookmarkEnd w:id="186"/>
      <w:bookmarkEnd w:id="187"/>
      <w:bookmarkEnd w:id="188"/>
      <w:bookmarkEnd w:id="189"/>
      <w:bookmarkEnd w:id="190"/>
    </w:p>
    <w:p w14:paraId="6F855A53" w14:textId="352A83A3" w:rsidR="000C23F8" w:rsidRPr="00F8529D" w:rsidRDefault="000C23F8">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92" w:name="_Toc64016208"/>
      <w:bookmarkStart w:id="193" w:name="_Toc106095871"/>
      <w:bookmarkStart w:id="194" w:name="_Toc106096311"/>
      <w:bookmarkStart w:id="195" w:name="_Toc106096415"/>
      <w:bookmarkStart w:id="196" w:name="_Toc204150236"/>
      <w:bookmarkStart w:id="197" w:name="_Hlk105672888"/>
      <w:r w:rsidRPr="00F8529D">
        <w:t>§ 12. Badania kontrolne (Audyt)</w:t>
      </w:r>
      <w:bookmarkEnd w:id="192"/>
      <w:bookmarkEnd w:id="193"/>
      <w:bookmarkEnd w:id="194"/>
      <w:bookmarkEnd w:id="195"/>
      <w:bookmarkEnd w:id="196"/>
    </w:p>
    <w:p w14:paraId="4D5C0A00" w14:textId="77777777" w:rsidR="000C23F8" w:rsidRPr="00F8529D" w:rsidRDefault="000C23F8">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4"/>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4"/>
        </w:numPr>
        <w:spacing w:line="259" w:lineRule="auto"/>
        <w:ind w:left="357" w:hanging="357"/>
        <w:jc w:val="both"/>
        <w:rPr>
          <w:sz w:val="22"/>
          <w:szCs w:val="22"/>
        </w:rPr>
      </w:pPr>
      <w:r w:rsidRPr="00F8529D">
        <w:rPr>
          <w:sz w:val="22"/>
          <w:szCs w:val="22"/>
        </w:rPr>
        <w:lastRenderedPageBreak/>
        <w:t>Czas trwania Audytu może wynieść od 1 do 5 dni roboczych (dni od poniedziałku do piątku z wyłączeniem dni ustawowo wolnych od pracy).</w:t>
      </w:r>
    </w:p>
    <w:p w14:paraId="7587D958" w14:textId="3B2E3A8C" w:rsidR="000C23F8" w:rsidRPr="00F8529D" w:rsidRDefault="000C23F8">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8" w:name="_Hlk148344040"/>
      <w:r w:rsidR="00382754" w:rsidRPr="00F8529D">
        <w:rPr>
          <w:sz w:val="22"/>
          <w:szCs w:val="22"/>
        </w:rPr>
        <w:t>, z zastrzeżeniem ust. 4 poniżej.</w:t>
      </w:r>
    </w:p>
    <w:p w14:paraId="2B9A925A" w14:textId="5B68C2CA" w:rsidR="006322B0" w:rsidRPr="00F8529D" w:rsidRDefault="006322B0">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8"/>
    <w:p w14:paraId="77A9EE64" w14:textId="17E256CE" w:rsidR="000C23F8" w:rsidRPr="00F8529D" w:rsidRDefault="000C23F8">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9" w:name="_Hlk146783280"/>
      <w:r w:rsidR="00A326D5" w:rsidRPr="00F8529D">
        <w:rPr>
          <w:sz w:val="22"/>
          <w:szCs w:val="22"/>
        </w:rPr>
        <w:t>są następujące</w:t>
      </w:r>
      <w:r w:rsidRPr="00F8529D">
        <w:rPr>
          <w:sz w:val="22"/>
          <w:szCs w:val="22"/>
        </w:rPr>
        <w:t>:</w:t>
      </w:r>
      <w:bookmarkEnd w:id="199"/>
    </w:p>
    <w:p w14:paraId="4D2B620C" w14:textId="77777777" w:rsidR="000C23F8" w:rsidRPr="00F8529D" w:rsidRDefault="000C23F8">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4"/>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pPr>
        <w:numPr>
          <w:ilvl w:val="1"/>
          <w:numId w:val="44"/>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0" w:name="_Hlk146783344"/>
      <w:r w:rsidR="004D5DFE" w:rsidRPr="00F8529D">
        <w:rPr>
          <w:sz w:val="22"/>
          <w:szCs w:val="22"/>
        </w:rPr>
        <w:t>na zasadach określonych w § 14 ust. 4 Umowy</w:t>
      </w:r>
      <w:r w:rsidRPr="00F8529D">
        <w:rPr>
          <w:sz w:val="22"/>
          <w:szCs w:val="22"/>
        </w:rPr>
        <w:t>.</w:t>
      </w:r>
      <w:bookmarkEnd w:id="200"/>
    </w:p>
    <w:p w14:paraId="1460CC91" w14:textId="7A3D2143" w:rsidR="009375A2" w:rsidRPr="00D200A1" w:rsidRDefault="000C23F8" w:rsidP="00D200A1">
      <w:pPr>
        <w:pStyle w:val="Nagwek2"/>
      </w:pPr>
      <w:bookmarkStart w:id="201" w:name="_Toc64016209"/>
      <w:bookmarkStart w:id="202" w:name="_Toc106095872"/>
      <w:bookmarkStart w:id="203" w:name="_Toc106096312"/>
      <w:bookmarkStart w:id="204" w:name="_Toc106096416"/>
      <w:bookmarkStart w:id="205" w:name="_Toc204150237"/>
      <w:bookmarkStart w:id="206" w:name="_Hlk156823361"/>
      <w:bookmarkStart w:id="207" w:name="_Hlk155701067"/>
      <w:bookmarkEnd w:id="191"/>
      <w:bookmarkEnd w:id="197"/>
      <w:r w:rsidRPr="000E4913">
        <w:t>§ 1</w:t>
      </w:r>
      <w:r>
        <w:t>3</w:t>
      </w:r>
      <w:r w:rsidRPr="000E4913">
        <w:t>. Kary umowne i odpowiedzialność</w:t>
      </w:r>
      <w:bookmarkEnd w:id="201"/>
      <w:bookmarkEnd w:id="202"/>
      <w:bookmarkEnd w:id="203"/>
      <w:bookmarkEnd w:id="204"/>
      <w:bookmarkEnd w:id="205"/>
      <w:r w:rsidRPr="000E4913">
        <w:t xml:space="preserve"> </w:t>
      </w:r>
      <w:bookmarkStart w:id="208" w:name="_Hlk156457720"/>
      <w:bookmarkStart w:id="209" w:name="_Hlk156823965"/>
      <w:bookmarkEnd w:id="206"/>
    </w:p>
    <w:bookmarkEnd w:id="208"/>
    <w:bookmarkEnd w:id="209"/>
    <w:p w14:paraId="5618D0DE" w14:textId="4368CE79" w:rsidR="00A76426" w:rsidRPr="00100353" w:rsidRDefault="00A76426" w:rsidP="00914CCD">
      <w:pPr>
        <w:spacing w:line="276" w:lineRule="auto"/>
        <w:jc w:val="both"/>
        <w:rPr>
          <w:i/>
          <w:iCs/>
          <w:color w:val="2F5496" w:themeColor="accent1" w:themeShade="BF"/>
          <w:sz w:val="8"/>
          <w:szCs w:val="8"/>
        </w:rPr>
      </w:pPr>
    </w:p>
    <w:bookmarkEnd w:id="207"/>
    <w:p w14:paraId="664C1B0A" w14:textId="5A7E0FE5" w:rsidR="000C23F8" w:rsidRPr="000E4913" w:rsidRDefault="000C23F8">
      <w:pPr>
        <w:numPr>
          <w:ilvl w:val="0"/>
          <w:numId w:val="4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315448E5" w14:textId="77777777" w:rsidR="00CE79F0" w:rsidRPr="00457A1E" w:rsidRDefault="00CE79F0">
      <w:pPr>
        <w:numPr>
          <w:ilvl w:val="1"/>
          <w:numId w:val="46"/>
        </w:numPr>
        <w:spacing w:line="276" w:lineRule="auto"/>
        <w:ind w:left="720"/>
        <w:jc w:val="both"/>
        <w:rPr>
          <w:sz w:val="22"/>
          <w:szCs w:val="22"/>
        </w:rPr>
      </w:pPr>
      <w:bookmarkStart w:id="210" w:name="_Hlk67826332"/>
      <w:r w:rsidRPr="00457A1E">
        <w:rPr>
          <w:sz w:val="22"/>
          <w:szCs w:val="22"/>
        </w:rPr>
        <w:lastRenderedPageBreak/>
        <w:t xml:space="preserve">za odstąpienie od Umowy przez jedną ze stron z przyczyn leżących po stronie Wykonawcy - </w:t>
      </w:r>
      <w:r w:rsidRPr="00457A1E">
        <w:rPr>
          <w:sz w:val="22"/>
          <w:szCs w:val="22"/>
        </w:rPr>
        <w:br/>
        <w:t xml:space="preserve">w wysokości 20 % netto niezrealizowanej części Umowy. </w:t>
      </w:r>
    </w:p>
    <w:p w14:paraId="097D56DB" w14:textId="77777777" w:rsidR="00CE79F0" w:rsidRPr="00457A1E" w:rsidRDefault="00CE79F0">
      <w:pPr>
        <w:numPr>
          <w:ilvl w:val="1"/>
          <w:numId w:val="46"/>
        </w:numPr>
        <w:spacing w:line="276" w:lineRule="auto"/>
        <w:ind w:left="720"/>
        <w:jc w:val="both"/>
        <w:rPr>
          <w:sz w:val="22"/>
          <w:szCs w:val="22"/>
        </w:rPr>
      </w:pPr>
      <w:r w:rsidRPr="00457A1E">
        <w:rPr>
          <w:sz w:val="22"/>
          <w:szCs w:val="22"/>
        </w:rPr>
        <w:t xml:space="preserve">za każdy rozpoczęty dzień zwłoki w realizacji przedmiotu Umowy- w wysokości 0,1 % wartości netto określonej w </w:t>
      </w:r>
      <w:r w:rsidRPr="00457A1E">
        <w:rPr>
          <w:i/>
          <w:sz w:val="22"/>
          <w:szCs w:val="22"/>
        </w:rPr>
        <w:t>Zleceniu.</w:t>
      </w:r>
    </w:p>
    <w:p w14:paraId="34E3E7F9" w14:textId="0CBCE8ED" w:rsidR="000C23F8" w:rsidRPr="00F8529D" w:rsidRDefault="000C23F8">
      <w:pPr>
        <w:pStyle w:val="Akapitzlist"/>
        <w:numPr>
          <w:ilvl w:val="1"/>
          <w:numId w:val="46"/>
        </w:numPr>
        <w:spacing w:line="276" w:lineRule="auto"/>
        <w:ind w:left="720"/>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47766016" w:rsidR="000C23F8" w:rsidRPr="0019416D" w:rsidRDefault="000C23F8">
      <w:pPr>
        <w:pStyle w:val="Akapitzlist"/>
        <w:numPr>
          <w:ilvl w:val="1"/>
          <w:numId w:val="46"/>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1A7861">
        <w:rPr>
          <w:sz w:val="22"/>
          <w:szCs w:val="22"/>
        </w:rPr>
        <w:t>.</w:t>
      </w:r>
    </w:p>
    <w:p w14:paraId="10C3ADE1" w14:textId="79AE77B0" w:rsidR="000C23F8" w:rsidRPr="006524C6" w:rsidRDefault="000C23F8">
      <w:pPr>
        <w:numPr>
          <w:ilvl w:val="1"/>
          <w:numId w:val="46"/>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r w:rsidR="00DA44BE" w:rsidRPr="006524C6">
        <w:rPr>
          <w:sz w:val="22"/>
          <w:szCs w:val="22"/>
        </w:rPr>
        <w:t>umownej,</w:t>
      </w:r>
      <w:r w:rsidRPr="006524C6">
        <w:rPr>
          <w:sz w:val="22"/>
          <w:szCs w:val="22"/>
        </w:rPr>
        <w:t xml:space="preserve"> jeżeli w wyniku przedłożenia dokumentów zostanie stwierdzone zachowanie ciągłości ubezpieczenia Wykonawcy</w:t>
      </w:r>
      <w:r w:rsidR="00E50E3A">
        <w:rPr>
          <w:sz w:val="22"/>
          <w:szCs w:val="22"/>
        </w:rPr>
        <w:t xml:space="preserve"> </w:t>
      </w:r>
      <w:r w:rsidR="001A7861" w:rsidRPr="001A7861">
        <w:rPr>
          <w:i/>
          <w:iCs/>
          <w:sz w:val="22"/>
          <w:szCs w:val="22"/>
        </w:rPr>
        <w:t>-nie dotyczy</w:t>
      </w:r>
    </w:p>
    <w:p w14:paraId="3DF24470" w14:textId="3A79A963" w:rsidR="000C23F8" w:rsidRPr="00F8529D" w:rsidRDefault="000C23F8">
      <w:pPr>
        <w:numPr>
          <w:ilvl w:val="1"/>
          <w:numId w:val="46"/>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1" w:name="_Hlk146783575"/>
      <w:r w:rsidR="007D221B" w:rsidRPr="00F8529D">
        <w:rPr>
          <w:sz w:val="22"/>
          <w:szCs w:val="22"/>
        </w:rPr>
        <w:t>za każdy stwierdzony przypadek,</w:t>
      </w:r>
    </w:p>
    <w:bookmarkEnd w:id="211"/>
    <w:p w14:paraId="12386344" w14:textId="77777777" w:rsidR="000C23F8" w:rsidRPr="00F8529D" w:rsidRDefault="000C23F8">
      <w:pPr>
        <w:numPr>
          <w:ilvl w:val="1"/>
          <w:numId w:val="46"/>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pPr>
        <w:numPr>
          <w:ilvl w:val="2"/>
          <w:numId w:val="46"/>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pPr>
        <w:numPr>
          <w:ilvl w:val="2"/>
          <w:numId w:val="46"/>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pPr>
        <w:numPr>
          <w:ilvl w:val="2"/>
          <w:numId w:val="4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pPr>
        <w:numPr>
          <w:ilvl w:val="2"/>
          <w:numId w:val="4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pPr>
        <w:numPr>
          <w:ilvl w:val="2"/>
          <w:numId w:val="46"/>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5C452426" w:rsidR="000C23F8" w:rsidRPr="00F8529D" w:rsidRDefault="000C23F8">
      <w:pPr>
        <w:numPr>
          <w:ilvl w:val="1"/>
          <w:numId w:val="46"/>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DA44BE" w:rsidRPr="00F8529D">
        <w:rPr>
          <w:sz w:val="22"/>
          <w:szCs w:val="22"/>
        </w:rPr>
        <w:t>lub firm</w:t>
      </w:r>
      <w:r w:rsidRPr="00F8529D">
        <w:rPr>
          <w:sz w:val="22"/>
          <w:szCs w:val="22"/>
        </w:rPr>
        <w:t xml:space="preserve"> mających siedzibę na terenie Zamawiającego – w wysokości 1 000 </w:t>
      </w:r>
      <w:r w:rsidR="00DA44BE" w:rsidRPr="00F8529D">
        <w:rPr>
          <w:sz w:val="22"/>
          <w:szCs w:val="22"/>
        </w:rPr>
        <w:t>zł za</w:t>
      </w:r>
      <w:r w:rsidRPr="00F8529D">
        <w:rPr>
          <w:sz w:val="22"/>
          <w:szCs w:val="22"/>
        </w:rPr>
        <w:t xml:space="preserve"> każdy stwierdzony przypadek, a jeżeli w wyniku zaboru doszło do zniszczenia mienia </w:t>
      </w:r>
      <w:bookmarkStart w:id="212" w:name="_Hlk146783639"/>
      <w:r w:rsidR="00DA44BE"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12"/>
    <w:p w14:paraId="081AB11C" w14:textId="1209FA7F" w:rsidR="000C23F8" w:rsidRPr="00D200A1" w:rsidRDefault="000C23F8">
      <w:pPr>
        <w:numPr>
          <w:ilvl w:val="1"/>
          <w:numId w:val="46"/>
        </w:numPr>
        <w:spacing w:line="259" w:lineRule="auto"/>
        <w:ind w:left="714" w:hanging="357"/>
        <w:jc w:val="both"/>
        <w:rPr>
          <w:i/>
          <w:iCs/>
          <w:sz w:val="22"/>
          <w:szCs w:val="22"/>
        </w:rPr>
      </w:pPr>
      <w:r w:rsidRPr="00F8529D">
        <w:rPr>
          <w:sz w:val="22"/>
          <w:szCs w:val="22"/>
        </w:rPr>
        <w:t xml:space="preserve">za każdy stwierdzony przypadek naruszenia obowiązku </w:t>
      </w:r>
      <w:bookmarkStart w:id="213"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13"/>
      <w:r w:rsidRPr="00F8529D">
        <w:rPr>
          <w:sz w:val="22"/>
          <w:szCs w:val="22"/>
        </w:rPr>
        <w:t xml:space="preserve">- w wysokości równej miesięcznemu minimalnemu wynagrodzeniu za pracę </w:t>
      </w:r>
      <w:r w:rsidRPr="00D200A1">
        <w:rPr>
          <w:sz w:val="22"/>
          <w:szCs w:val="22"/>
        </w:rPr>
        <w:t xml:space="preserve">ustalonemu zgodnie z przepisami ustawy z dnia 10.10.2002r. o minimalnym wynagrodzeniu za pracę obowiązującemu w </w:t>
      </w:r>
      <w:r w:rsidR="006D5019" w:rsidRPr="00D200A1">
        <w:rPr>
          <w:sz w:val="22"/>
          <w:szCs w:val="22"/>
        </w:rPr>
        <w:t>czasie</w:t>
      </w:r>
      <w:r w:rsidRPr="00D200A1">
        <w:rPr>
          <w:sz w:val="22"/>
          <w:szCs w:val="22"/>
        </w:rPr>
        <w:t>, w którym stwierdzono naruszenie</w:t>
      </w:r>
      <w:r w:rsidR="00E50E3A" w:rsidRPr="00D200A1">
        <w:rPr>
          <w:sz w:val="22"/>
          <w:szCs w:val="22"/>
        </w:rPr>
        <w:t xml:space="preserve"> </w:t>
      </w:r>
      <w:r w:rsidR="00E50E3A" w:rsidRPr="00D200A1">
        <w:rPr>
          <w:i/>
          <w:iCs/>
          <w:sz w:val="22"/>
          <w:szCs w:val="22"/>
        </w:rPr>
        <w:t>(jeżeli dotyczy)</w:t>
      </w:r>
    </w:p>
    <w:p w14:paraId="0309453C" w14:textId="3809EAF3" w:rsidR="000C23F8" w:rsidRPr="00D200A1" w:rsidRDefault="000C23F8">
      <w:pPr>
        <w:numPr>
          <w:ilvl w:val="1"/>
          <w:numId w:val="46"/>
        </w:numPr>
        <w:spacing w:line="259" w:lineRule="auto"/>
        <w:ind w:left="714" w:hanging="357"/>
        <w:jc w:val="both"/>
        <w:rPr>
          <w:sz w:val="22"/>
          <w:szCs w:val="22"/>
        </w:rPr>
      </w:pPr>
      <w:r w:rsidRPr="00D200A1">
        <w:rPr>
          <w:sz w:val="22"/>
          <w:szCs w:val="22"/>
        </w:rPr>
        <w:t xml:space="preserve">w przypadku zaniechania złożenia zapotrzebowania na świadczenia Zamawiającego </w:t>
      </w:r>
      <w:r w:rsidRPr="00D200A1">
        <w:rPr>
          <w:sz w:val="22"/>
          <w:szCs w:val="22"/>
        </w:rPr>
        <w:br/>
        <w:t>i skorzystania przez Wykonawcę lub jego pracowników ze świadczeń Zamawiającego</w:t>
      </w:r>
      <w:r w:rsidR="00ED1FF7" w:rsidRPr="00D200A1">
        <w:rPr>
          <w:sz w:val="22"/>
          <w:szCs w:val="22"/>
        </w:rPr>
        <w:t>,</w:t>
      </w:r>
      <w:r w:rsidR="00CB277B" w:rsidRPr="00D200A1">
        <w:rPr>
          <w:sz w:val="22"/>
          <w:szCs w:val="22"/>
        </w:rPr>
        <w:t xml:space="preserve"> </w:t>
      </w:r>
      <w:bookmarkStart w:id="214" w:name="_Hlk146784540"/>
      <w:r w:rsidR="000241D8" w:rsidRPr="00D200A1">
        <w:rPr>
          <w:sz w:val="22"/>
          <w:szCs w:val="22"/>
        </w:rPr>
        <w:t xml:space="preserve">w wysokości 50 zł za każdy stwierdzony przypadek - </w:t>
      </w:r>
      <w:r w:rsidR="00CB277B" w:rsidRPr="00D200A1">
        <w:rPr>
          <w:sz w:val="22"/>
          <w:szCs w:val="22"/>
        </w:rPr>
        <w:t>niezależnie od konieczności zapłaty wynagrodzenia za skorzystanie z takiego świadczenia</w:t>
      </w:r>
      <w:bookmarkEnd w:id="214"/>
      <w:r w:rsidR="00E50E3A" w:rsidRPr="00D200A1">
        <w:rPr>
          <w:sz w:val="22"/>
          <w:szCs w:val="22"/>
        </w:rPr>
        <w:t xml:space="preserve"> </w:t>
      </w:r>
      <w:r w:rsidR="001A7861" w:rsidRPr="00D200A1">
        <w:rPr>
          <w:i/>
          <w:iCs/>
          <w:sz w:val="22"/>
          <w:szCs w:val="22"/>
        </w:rPr>
        <w:t>– nie dotyczy</w:t>
      </w:r>
    </w:p>
    <w:p w14:paraId="4DACB222" w14:textId="4888C0B9" w:rsidR="000C23F8" w:rsidRPr="00F8529D" w:rsidRDefault="00D0028C">
      <w:pPr>
        <w:numPr>
          <w:ilvl w:val="0"/>
          <w:numId w:val="46"/>
        </w:numPr>
        <w:spacing w:line="259" w:lineRule="auto"/>
        <w:jc w:val="both"/>
        <w:rPr>
          <w:sz w:val="22"/>
          <w:szCs w:val="22"/>
        </w:rPr>
      </w:pPr>
      <w:bookmarkStart w:id="215" w:name="_Hlk144479888"/>
      <w:bookmarkStart w:id="216" w:name="_Hlk146784619"/>
      <w:r w:rsidRPr="00D200A1">
        <w:rPr>
          <w:sz w:val="22"/>
          <w:szCs w:val="22"/>
        </w:rPr>
        <w:t>W przypadku nieprzystąpienia przez Wykonawcę do wykonywania przedmiotu Umowy w całości lub części w umówionym terminie</w:t>
      </w:r>
      <w:r w:rsidR="00F960BF" w:rsidRPr="00D200A1">
        <w:rPr>
          <w:sz w:val="22"/>
          <w:szCs w:val="22"/>
        </w:rPr>
        <w:t xml:space="preserve">, </w:t>
      </w:r>
      <w:r w:rsidRPr="00D200A1">
        <w:rPr>
          <w:sz w:val="22"/>
          <w:szCs w:val="22"/>
        </w:rPr>
        <w:t xml:space="preserve">Zamawiający uprawniony jest do zlecenia wykonania </w:t>
      </w:r>
      <w:r w:rsidRPr="00D200A1">
        <w:rPr>
          <w:sz w:val="22"/>
          <w:szCs w:val="22"/>
        </w:rPr>
        <w:lastRenderedPageBreak/>
        <w:t xml:space="preserve">przedmiotu Umowy w całości lub części innemu </w:t>
      </w:r>
      <w:r w:rsidR="00A76426" w:rsidRPr="00D200A1">
        <w:rPr>
          <w:sz w:val="22"/>
          <w:szCs w:val="22"/>
        </w:rPr>
        <w:t>w</w:t>
      </w:r>
      <w:r w:rsidRPr="00D200A1">
        <w:rPr>
          <w:sz w:val="22"/>
          <w:szCs w:val="22"/>
        </w:rPr>
        <w:t xml:space="preserve">ykonawcy, bez konieczności uzyskiwania zgody Sądu o której mowa w art. 480 Kodeksu cywilnego. </w:t>
      </w:r>
      <w:r w:rsidR="000C23F8" w:rsidRPr="00D200A1">
        <w:rPr>
          <w:sz w:val="22"/>
          <w:szCs w:val="22"/>
        </w:rPr>
        <w:t xml:space="preserve">W przypadku konieczności zlecenia przez Zamawiającego realizacji zamówienia innemu </w:t>
      </w:r>
      <w:r w:rsidRPr="00D200A1">
        <w:rPr>
          <w:sz w:val="22"/>
          <w:szCs w:val="22"/>
        </w:rPr>
        <w:t>w</w:t>
      </w:r>
      <w:r w:rsidR="000C23F8" w:rsidRPr="00D200A1">
        <w:rPr>
          <w:sz w:val="22"/>
          <w:szCs w:val="22"/>
        </w:rPr>
        <w:t>ykonawcy</w:t>
      </w:r>
      <w:r w:rsidRPr="00D200A1">
        <w:rPr>
          <w:sz w:val="22"/>
          <w:szCs w:val="22"/>
        </w:rPr>
        <w:t xml:space="preserve">, Zamawiającemu, niezależnie </w:t>
      </w:r>
      <w:r w:rsidRPr="00F8529D">
        <w:rPr>
          <w:sz w:val="22"/>
          <w:szCs w:val="22"/>
        </w:rPr>
        <w:t xml:space="preserve">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7" w:name="_Hlk144479920"/>
      <w:bookmarkEnd w:id="215"/>
    </w:p>
    <w:bookmarkEnd w:id="216"/>
    <w:bookmarkEnd w:id="217"/>
    <w:p w14:paraId="753A8E07" w14:textId="77777777" w:rsidR="000C23F8" w:rsidRPr="00F8529D" w:rsidRDefault="000C23F8">
      <w:pPr>
        <w:numPr>
          <w:ilvl w:val="0"/>
          <w:numId w:val="46"/>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F8529D" w:rsidRDefault="000C23F8">
      <w:pPr>
        <w:numPr>
          <w:ilvl w:val="1"/>
          <w:numId w:val="4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1A7861" w:rsidRDefault="000C23F8">
      <w:pPr>
        <w:numPr>
          <w:ilvl w:val="1"/>
          <w:numId w:val="46"/>
        </w:numPr>
        <w:spacing w:line="259" w:lineRule="auto"/>
        <w:ind w:left="720" w:hanging="357"/>
        <w:jc w:val="both"/>
        <w:rPr>
          <w:sz w:val="22"/>
          <w:szCs w:val="22"/>
        </w:rPr>
      </w:pPr>
      <w:r w:rsidRPr="001A7861">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1A7861" w:rsidRDefault="000C23F8">
      <w:pPr>
        <w:numPr>
          <w:ilvl w:val="0"/>
          <w:numId w:val="46"/>
        </w:numPr>
        <w:spacing w:line="259" w:lineRule="auto"/>
        <w:ind w:hanging="357"/>
        <w:jc w:val="both"/>
        <w:rPr>
          <w:sz w:val="22"/>
          <w:szCs w:val="22"/>
        </w:rPr>
      </w:pPr>
      <w:bookmarkStart w:id="218" w:name="_Hlk146784751"/>
      <w:r w:rsidRPr="001A7861">
        <w:rPr>
          <w:sz w:val="22"/>
          <w:szCs w:val="22"/>
        </w:rPr>
        <w:t>W przypadku</w:t>
      </w:r>
      <w:r w:rsidR="0072470D" w:rsidRPr="001A7861">
        <w:rPr>
          <w:sz w:val="22"/>
          <w:szCs w:val="22"/>
        </w:rPr>
        <w:t>:</w:t>
      </w:r>
      <w:r w:rsidRPr="001A7861">
        <w:rPr>
          <w:sz w:val="22"/>
          <w:szCs w:val="22"/>
        </w:rPr>
        <w:t xml:space="preserve"> </w:t>
      </w:r>
    </w:p>
    <w:p w14:paraId="6203BE13" w14:textId="35F61493" w:rsidR="0072470D" w:rsidRPr="001A7861" w:rsidRDefault="0072470D">
      <w:pPr>
        <w:numPr>
          <w:ilvl w:val="1"/>
          <w:numId w:val="46"/>
        </w:numPr>
        <w:spacing w:line="259" w:lineRule="auto"/>
        <w:jc w:val="both"/>
        <w:rPr>
          <w:sz w:val="22"/>
          <w:szCs w:val="22"/>
        </w:rPr>
      </w:pPr>
      <w:r w:rsidRPr="001A7861">
        <w:rPr>
          <w:sz w:val="22"/>
          <w:szCs w:val="22"/>
        </w:rPr>
        <w:t>odstąpienia od Umowy w całości</w:t>
      </w:r>
      <w:r w:rsidR="00AB2101" w:rsidRPr="001A7861">
        <w:rPr>
          <w:sz w:val="22"/>
          <w:szCs w:val="22"/>
        </w:rPr>
        <w:t>, rozwiązania Umowy bez wypowiedzenia</w:t>
      </w:r>
      <w:r w:rsidRPr="001A7861">
        <w:rPr>
          <w:sz w:val="22"/>
          <w:szCs w:val="22"/>
        </w:rPr>
        <w:t xml:space="preserve"> lub wypowiedzenia Umowy w całości</w:t>
      </w:r>
      <w:r w:rsidR="00D04E9B" w:rsidRPr="001A7861">
        <w:rPr>
          <w:sz w:val="22"/>
          <w:szCs w:val="22"/>
        </w:rPr>
        <w:t xml:space="preserve"> przez którąkolwiek ze Stron</w:t>
      </w:r>
      <w:r w:rsidRPr="001A7861">
        <w:rPr>
          <w:sz w:val="22"/>
          <w:szCs w:val="22"/>
        </w:rPr>
        <w:t xml:space="preserve"> z przyczyn leżących po stronie Wykonawcy, Zamawiającemu przysługuje kara umowna w wysokości 20% wartości </w:t>
      </w:r>
      <w:r w:rsidR="00F960BF" w:rsidRPr="001A7861">
        <w:rPr>
          <w:sz w:val="22"/>
          <w:szCs w:val="22"/>
        </w:rPr>
        <w:t>netto</w:t>
      </w:r>
      <w:r w:rsidRPr="001A7861">
        <w:rPr>
          <w:sz w:val="22"/>
          <w:szCs w:val="22"/>
        </w:rPr>
        <w:t xml:space="preserve"> Umowy, o której mowa w § 3 ust. 1.</w:t>
      </w:r>
    </w:p>
    <w:p w14:paraId="5A77A73F" w14:textId="293667FA" w:rsidR="004414E1" w:rsidRPr="001A7861" w:rsidRDefault="004414E1" w:rsidP="004414E1">
      <w:pPr>
        <w:spacing w:line="259" w:lineRule="auto"/>
        <w:ind w:left="1070"/>
        <w:jc w:val="both"/>
        <w:rPr>
          <w:b/>
          <w:bCs/>
          <w:sz w:val="22"/>
          <w:szCs w:val="22"/>
        </w:rPr>
      </w:pPr>
      <w:bookmarkStart w:id="219" w:name="_Hlk148444124"/>
      <w:r w:rsidRPr="001A7861">
        <w:rPr>
          <w:b/>
          <w:bCs/>
          <w:sz w:val="22"/>
          <w:szCs w:val="22"/>
        </w:rPr>
        <w:t>lub/i</w:t>
      </w:r>
    </w:p>
    <w:bookmarkEnd w:id="219"/>
    <w:p w14:paraId="03673A1C" w14:textId="7CA7D93C" w:rsidR="000C23F8" w:rsidRPr="001A7861" w:rsidRDefault="000C23F8">
      <w:pPr>
        <w:numPr>
          <w:ilvl w:val="1"/>
          <w:numId w:val="46"/>
        </w:numPr>
        <w:spacing w:line="259" w:lineRule="auto"/>
        <w:jc w:val="both"/>
        <w:rPr>
          <w:strike/>
          <w:sz w:val="22"/>
          <w:szCs w:val="22"/>
        </w:rPr>
      </w:pPr>
      <w:r w:rsidRPr="001A7861">
        <w:rPr>
          <w:sz w:val="22"/>
          <w:szCs w:val="22"/>
        </w:rPr>
        <w:t xml:space="preserve">odstąpienia od Umowy </w:t>
      </w:r>
      <w:r w:rsidR="0072470D" w:rsidRPr="001A7861">
        <w:rPr>
          <w:sz w:val="22"/>
          <w:szCs w:val="22"/>
        </w:rPr>
        <w:t>w części lub wypowiedzenia Umowy w części</w:t>
      </w:r>
      <w:r w:rsidR="00D04E9B" w:rsidRPr="001A7861">
        <w:rPr>
          <w:sz w:val="22"/>
          <w:szCs w:val="22"/>
        </w:rPr>
        <w:t xml:space="preserve"> przez któr</w:t>
      </w:r>
      <w:r w:rsidR="003B64B9" w:rsidRPr="001A7861">
        <w:rPr>
          <w:sz w:val="22"/>
          <w:szCs w:val="22"/>
        </w:rPr>
        <w:t>ą</w:t>
      </w:r>
      <w:r w:rsidR="00D04E9B" w:rsidRPr="001A7861">
        <w:rPr>
          <w:sz w:val="22"/>
          <w:szCs w:val="22"/>
        </w:rPr>
        <w:t>kolwiek ze Stron</w:t>
      </w:r>
      <w:r w:rsidR="0072470D" w:rsidRPr="001A7861">
        <w:rPr>
          <w:sz w:val="22"/>
          <w:szCs w:val="22"/>
        </w:rPr>
        <w:t xml:space="preserve"> </w:t>
      </w:r>
      <w:bookmarkStart w:id="220" w:name="_Hlk144467500"/>
      <w:r w:rsidRPr="001A7861">
        <w:rPr>
          <w:sz w:val="22"/>
          <w:szCs w:val="22"/>
        </w:rPr>
        <w:t xml:space="preserve">z przyczyn </w:t>
      </w:r>
      <w:r w:rsidR="0072470D" w:rsidRPr="001A7861">
        <w:rPr>
          <w:sz w:val="22"/>
          <w:szCs w:val="22"/>
        </w:rPr>
        <w:t>leżących po stronie Wykonawcy</w:t>
      </w:r>
      <w:r w:rsidRPr="001A7861">
        <w:rPr>
          <w:sz w:val="22"/>
          <w:szCs w:val="22"/>
        </w:rPr>
        <w:t xml:space="preserve">, </w:t>
      </w:r>
      <w:r w:rsidR="0072470D" w:rsidRPr="001A7861">
        <w:rPr>
          <w:sz w:val="22"/>
          <w:szCs w:val="22"/>
        </w:rPr>
        <w:t xml:space="preserve">Zamawiającemu </w:t>
      </w:r>
      <w:r w:rsidRPr="001A7861">
        <w:rPr>
          <w:sz w:val="22"/>
          <w:szCs w:val="22"/>
        </w:rPr>
        <w:t xml:space="preserve">przysługuje kara umowna w wysokości 20% wartości </w:t>
      </w:r>
      <w:r w:rsidR="00F960BF" w:rsidRPr="001A7861">
        <w:rPr>
          <w:sz w:val="22"/>
          <w:szCs w:val="22"/>
        </w:rPr>
        <w:t>netto</w:t>
      </w:r>
      <w:r w:rsidR="00F2094E" w:rsidRPr="001A7861">
        <w:rPr>
          <w:sz w:val="22"/>
          <w:szCs w:val="22"/>
        </w:rPr>
        <w:t xml:space="preserve"> </w:t>
      </w:r>
      <w:r w:rsidRPr="001A7861">
        <w:rPr>
          <w:sz w:val="22"/>
          <w:szCs w:val="22"/>
        </w:rPr>
        <w:t>niezrealizowanej części Umowy</w:t>
      </w:r>
      <w:r w:rsidR="005C4237" w:rsidRPr="001A7861">
        <w:rPr>
          <w:sz w:val="22"/>
          <w:szCs w:val="22"/>
        </w:rPr>
        <w:t>.</w:t>
      </w:r>
      <w:r w:rsidRPr="001A7861">
        <w:rPr>
          <w:sz w:val="22"/>
          <w:szCs w:val="22"/>
        </w:rPr>
        <w:t xml:space="preserve"> </w:t>
      </w:r>
    </w:p>
    <w:bookmarkEnd w:id="220"/>
    <w:p w14:paraId="2BB142DC" w14:textId="7F7B4954" w:rsidR="00F66B98" w:rsidRPr="001A7861" w:rsidRDefault="00F66B98">
      <w:pPr>
        <w:numPr>
          <w:ilvl w:val="0"/>
          <w:numId w:val="46"/>
        </w:numPr>
        <w:spacing w:line="259" w:lineRule="auto"/>
        <w:ind w:hanging="357"/>
        <w:jc w:val="both"/>
        <w:rPr>
          <w:sz w:val="22"/>
          <w:szCs w:val="22"/>
        </w:rPr>
      </w:pPr>
      <w:r w:rsidRPr="001A7861">
        <w:rPr>
          <w:sz w:val="22"/>
          <w:szCs w:val="22"/>
        </w:rPr>
        <w:t xml:space="preserve">Wykonawca może naliczyć Zamawiającemu karę umowną: </w:t>
      </w:r>
    </w:p>
    <w:p w14:paraId="4A5EBD00" w14:textId="77777777" w:rsidR="00F66B98" w:rsidRPr="001A7861" w:rsidRDefault="00F66B98">
      <w:pPr>
        <w:numPr>
          <w:ilvl w:val="1"/>
          <w:numId w:val="46"/>
        </w:numPr>
        <w:spacing w:line="259" w:lineRule="auto"/>
        <w:jc w:val="both"/>
        <w:rPr>
          <w:sz w:val="22"/>
          <w:szCs w:val="22"/>
        </w:rPr>
      </w:pPr>
      <w:bookmarkStart w:id="221" w:name="_Hlk148947447"/>
      <w:r w:rsidRPr="001A7861">
        <w:rPr>
          <w:sz w:val="22"/>
          <w:szCs w:val="22"/>
        </w:rPr>
        <w:t>za odstąpienie od Umowy w całości przez którąkolwiek ze Stron z winy Zamawiającego - w wysokości 20% wartości netto Umowy, o której mowa w § 3 ust. 1.</w:t>
      </w:r>
    </w:p>
    <w:p w14:paraId="02BE2757" w14:textId="626859BF" w:rsidR="00B03020" w:rsidRPr="001A7861" w:rsidRDefault="00B03020" w:rsidP="00B03020">
      <w:pPr>
        <w:pStyle w:val="Akapitzlist"/>
        <w:spacing w:line="259" w:lineRule="auto"/>
        <w:ind w:left="360" w:firstLine="348"/>
        <w:jc w:val="both"/>
        <w:rPr>
          <w:b/>
          <w:bCs/>
          <w:sz w:val="22"/>
          <w:szCs w:val="22"/>
        </w:rPr>
      </w:pPr>
      <w:r w:rsidRPr="001A7861">
        <w:rPr>
          <w:b/>
          <w:bCs/>
          <w:sz w:val="22"/>
          <w:szCs w:val="22"/>
        </w:rPr>
        <w:t>lub/i</w:t>
      </w:r>
    </w:p>
    <w:p w14:paraId="31FC00A3" w14:textId="4DE7E5F6" w:rsidR="00F66B98" w:rsidRPr="001A7861" w:rsidRDefault="00F66B98">
      <w:pPr>
        <w:numPr>
          <w:ilvl w:val="1"/>
          <w:numId w:val="46"/>
        </w:numPr>
        <w:spacing w:line="259" w:lineRule="auto"/>
        <w:jc w:val="both"/>
        <w:rPr>
          <w:sz w:val="22"/>
          <w:szCs w:val="22"/>
        </w:rPr>
      </w:pPr>
      <w:r w:rsidRPr="001A7861">
        <w:rPr>
          <w:sz w:val="22"/>
          <w:szCs w:val="22"/>
        </w:rPr>
        <w:t>za odstąpienie od Umowy w części przez którąkolwiek ze Stron z winy Zamawiającego - w wysokości 20% wartości netto niezrealizowanej części Umowy.</w:t>
      </w:r>
      <w:bookmarkEnd w:id="221"/>
    </w:p>
    <w:p w14:paraId="2A2CF2DB" w14:textId="62D99B16" w:rsidR="000C23F8" w:rsidRPr="001A7861" w:rsidRDefault="004B24AC">
      <w:pPr>
        <w:numPr>
          <w:ilvl w:val="0"/>
          <w:numId w:val="46"/>
        </w:numPr>
        <w:spacing w:line="259" w:lineRule="auto"/>
        <w:ind w:hanging="357"/>
        <w:jc w:val="both"/>
        <w:rPr>
          <w:sz w:val="22"/>
          <w:szCs w:val="22"/>
        </w:rPr>
      </w:pPr>
      <w:r w:rsidRPr="001A7861">
        <w:rPr>
          <w:sz w:val="22"/>
          <w:szCs w:val="22"/>
        </w:rPr>
        <w:t xml:space="preserve">Kary umowne podlegają kumulacji, </w:t>
      </w:r>
      <w:r w:rsidR="005C4237" w:rsidRPr="001A7861">
        <w:rPr>
          <w:sz w:val="22"/>
          <w:szCs w:val="22"/>
        </w:rPr>
        <w:t xml:space="preserve">w tym kara umowna za odstąpienie </w:t>
      </w:r>
      <w:r w:rsidR="00F90F93" w:rsidRPr="001A7861">
        <w:rPr>
          <w:sz w:val="22"/>
          <w:szCs w:val="22"/>
        </w:rPr>
        <w:t xml:space="preserve">w części </w:t>
      </w:r>
      <w:r w:rsidR="005C4237" w:rsidRPr="001A7861">
        <w:rPr>
          <w:sz w:val="22"/>
          <w:szCs w:val="22"/>
        </w:rPr>
        <w:t xml:space="preserve">lub wypowiedzenie </w:t>
      </w:r>
      <w:r w:rsidR="00287EBD" w:rsidRPr="001A7861">
        <w:rPr>
          <w:sz w:val="22"/>
          <w:szCs w:val="22"/>
        </w:rPr>
        <w:t>U</w:t>
      </w:r>
      <w:r w:rsidR="005C4237" w:rsidRPr="001A7861">
        <w:rPr>
          <w:sz w:val="22"/>
          <w:szCs w:val="22"/>
        </w:rPr>
        <w:t xml:space="preserve">mowy z innymi karami umownymi, </w:t>
      </w:r>
      <w:r w:rsidRPr="001A7861">
        <w:rPr>
          <w:sz w:val="22"/>
          <w:szCs w:val="22"/>
        </w:rPr>
        <w:t>przy czym ł</w:t>
      </w:r>
      <w:r w:rsidR="000C23F8" w:rsidRPr="001A7861">
        <w:rPr>
          <w:sz w:val="22"/>
          <w:szCs w:val="22"/>
        </w:rPr>
        <w:t xml:space="preserve">ączna maksymalna wartość kar umownych przysługujących Zamawiającemu nie przekroczy </w:t>
      </w:r>
      <w:r w:rsidR="00EA698B" w:rsidRPr="001A7861">
        <w:rPr>
          <w:sz w:val="22"/>
          <w:szCs w:val="22"/>
        </w:rPr>
        <w:t xml:space="preserve">60% </w:t>
      </w:r>
      <w:r w:rsidR="00A95C13" w:rsidRPr="001A7861">
        <w:rPr>
          <w:sz w:val="22"/>
          <w:szCs w:val="22"/>
        </w:rPr>
        <w:t>w</w:t>
      </w:r>
      <w:r w:rsidR="000C23F8" w:rsidRPr="001A7861">
        <w:rPr>
          <w:sz w:val="22"/>
          <w:szCs w:val="22"/>
        </w:rPr>
        <w:t>artości Umowy</w:t>
      </w:r>
      <w:r w:rsidR="00F2094E" w:rsidRPr="001A7861">
        <w:rPr>
          <w:sz w:val="22"/>
          <w:szCs w:val="22"/>
        </w:rPr>
        <w:t xml:space="preserve"> </w:t>
      </w:r>
      <w:r w:rsidR="00385770" w:rsidRPr="001A7861">
        <w:rPr>
          <w:sz w:val="22"/>
          <w:szCs w:val="22"/>
        </w:rPr>
        <w:t>netto</w:t>
      </w:r>
      <w:r w:rsidR="000C23F8" w:rsidRPr="001A7861">
        <w:rPr>
          <w:sz w:val="22"/>
          <w:szCs w:val="22"/>
        </w:rPr>
        <w:t>, o której mowa w § 3 ust.1.</w:t>
      </w:r>
    </w:p>
    <w:p w14:paraId="196D7542" w14:textId="77777777" w:rsidR="000C23F8" w:rsidRPr="00F8529D" w:rsidRDefault="000C23F8">
      <w:pPr>
        <w:numPr>
          <w:ilvl w:val="0"/>
          <w:numId w:val="46"/>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46"/>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46"/>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0"/>
      <w:bookmarkEnd w:id="218"/>
    </w:p>
    <w:p w14:paraId="4E1E67AC" w14:textId="77777777" w:rsidR="000C23F8" w:rsidRPr="00F8529D" w:rsidRDefault="000C23F8" w:rsidP="000C23F8">
      <w:pPr>
        <w:pStyle w:val="Nagwek2"/>
      </w:pPr>
      <w:bookmarkStart w:id="222" w:name="_Toc83291685"/>
      <w:bookmarkStart w:id="223" w:name="_Toc106095873"/>
      <w:bookmarkStart w:id="224" w:name="_Toc106096313"/>
      <w:bookmarkStart w:id="225" w:name="_Toc106096417"/>
      <w:bookmarkStart w:id="226" w:name="_Toc204150238"/>
      <w:r w:rsidRPr="00F8529D">
        <w:t>§ 14. Rozwiązanie, odstąpienie lub wypowiedzenie Umowy</w:t>
      </w:r>
      <w:bookmarkEnd w:id="222"/>
      <w:bookmarkEnd w:id="223"/>
      <w:bookmarkEnd w:id="224"/>
      <w:bookmarkEnd w:id="225"/>
      <w:bookmarkEnd w:id="226"/>
    </w:p>
    <w:p w14:paraId="7F7C0D91" w14:textId="77777777" w:rsidR="000C23F8" w:rsidRPr="00F8529D" w:rsidRDefault="000C23F8">
      <w:pPr>
        <w:numPr>
          <w:ilvl w:val="0"/>
          <w:numId w:val="47"/>
        </w:numPr>
        <w:spacing w:line="259" w:lineRule="auto"/>
        <w:ind w:left="357" w:hanging="357"/>
        <w:jc w:val="both"/>
        <w:rPr>
          <w:sz w:val="22"/>
          <w:szCs w:val="22"/>
        </w:rPr>
      </w:pPr>
      <w:bookmarkStart w:id="227" w:name="_Hlk146784907"/>
      <w:r w:rsidRPr="00F8529D">
        <w:rPr>
          <w:sz w:val="22"/>
          <w:szCs w:val="22"/>
        </w:rPr>
        <w:t>Strony mogą rozwiązać Umowę na mocy porozumienia Stron.</w:t>
      </w:r>
    </w:p>
    <w:p w14:paraId="55217CF2" w14:textId="26C9E09B" w:rsidR="000C23F8" w:rsidRPr="001A7861" w:rsidRDefault="000C23F8">
      <w:pPr>
        <w:numPr>
          <w:ilvl w:val="0"/>
          <w:numId w:val="47"/>
        </w:numPr>
        <w:spacing w:line="259" w:lineRule="auto"/>
        <w:ind w:left="357" w:hanging="357"/>
        <w:jc w:val="both"/>
        <w:rPr>
          <w:sz w:val="22"/>
          <w:szCs w:val="22"/>
        </w:rPr>
      </w:pPr>
      <w:r w:rsidRPr="00F8529D">
        <w:rPr>
          <w:sz w:val="22"/>
          <w:szCs w:val="22"/>
        </w:rPr>
        <w:lastRenderedPageBreak/>
        <w:t>Zamawiający</w:t>
      </w:r>
      <w:r w:rsidR="00202054" w:rsidRPr="00F8529D">
        <w:rPr>
          <w:sz w:val="22"/>
          <w:szCs w:val="22"/>
        </w:rPr>
        <w:t>, wedle swego wyboru</w:t>
      </w:r>
      <w:r w:rsidR="00202054" w:rsidRPr="001A7861">
        <w:rPr>
          <w:sz w:val="22"/>
          <w:szCs w:val="22"/>
        </w:rPr>
        <w:t>,</w:t>
      </w:r>
      <w:r w:rsidRPr="001A7861">
        <w:rPr>
          <w:sz w:val="22"/>
          <w:szCs w:val="22"/>
        </w:rPr>
        <w:t xml:space="preserve"> może odstąpić od Umowy</w:t>
      </w:r>
      <w:r w:rsidR="00202054" w:rsidRPr="001A7861">
        <w:rPr>
          <w:sz w:val="22"/>
          <w:szCs w:val="22"/>
        </w:rPr>
        <w:t xml:space="preserve"> (ex </w:t>
      </w:r>
      <w:proofErr w:type="spellStart"/>
      <w:r w:rsidR="00202054" w:rsidRPr="001A7861">
        <w:rPr>
          <w:sz w:val="22"/>
          <w:szCs w:val="22"/>
        </w:rPr>
        <w:t>tunc</w:t>
      </w:r>
      <w:proofErr w:type="spellEnd"/>
      <w:r w:rsidR="00202054" w:rsidRPr="001A7861">
        <w:rPr>
          <w:sz w:val="22"/>
          <w:szCs w:val="22"/>
        </w:rPr>
        <w:t xml:space="preserve"> – wstecz)</w:t>
      </w:r>
      <w:r w:rsidRPr="001A7861">
        <w:rPr>
          <w:sz w:val="22"/>
          <w:szCs w:val="22"/>
        </w:rPr>
        <w:t xml:space="preserve"> </w:t>
      </w:r>
      <w:bookmarkStart w:id="228" w:name="_Hlk144467170"/>
      <w:r w:rsidRPr="001A7861">
        <w:rPr>
          <w:sz w:val="22"/>
          <w:szCs w:val="22"/>
        </w:rPr>
        <w:t>w całości lub części</w:t>
      </w:r>
      <w:bookmarkEnd w:id="228"/>
      <w:r w:rsidR="00202054" w:rsidRPr="001A7861">
        <w:rPr>
          <w:sz w:val="22"/>
          <w:szCs w:val="22"/>
        </w:rPr>
        <w:t xml:space="preserve"> lub wypowiedzieć Umowę</w:t>
      </w:r>
      <w:r w:rsidRPr="001A7861">
        <w:rPr>
          <w:sz w:val="22"/>
          <w:szCs w:val="22"/>
        </w:rPr>
        <w:t xml:space="preserve"> </w:t>
      </w:r>
      <w:r w:rsidR="00202054" w:rsidRPr="001A7861">
        <w:rPr>
          <w:sz w:val="22"/>
          <w:szCs w:val="22"/>
        </w:rPr>
        <w:t>(</w:t>
      </w:r>
      <w:r w:rsidRPr="001A7861">
        <w:rPr>
          <w:sz w:val="22"/>
          <w:szCs w:val="22"/>
        </w:rPr>
        <w:t xml:space="preserve">ex nunc </w:t>
      </w:r>
      <w:r w:rsidR="00D04E9B" w:rsidRPr="001A7861">
        <w:rPr>
          <w:sz w:val="22"/>
          <w:szCs w:val="22"/>
        </w:rPr>
        <w:t>–</w:t>
      </w:r>
      <w:r w:rsidR="00202054" w:rsidRPr="001A7861">
        <w:rPr>
          <w:sz w:val="22"/>
          <w:szCs w:val="22"/>
        </w:rPr>
        <w:t xml:space="preserve"> </w:t>
      </w:r>
      <w:r w:rsidRPr="001A7861">
        <w:rPr>
          <w:sz w:val="22"/>
          <w:szCs w:val="22"/>
        </w:rPr>
        <w:t>od teraz)</w:t>
      </w:r>
      <w:r w:rsidR="0072470D" w:rsidRPr="001A7861">
        <w:rPr>
          <w:sz w:val="22"/>
          <w:szCs w:val="22"/>
        </w:rPr>
        <w:t xml:space="preserve"> w całości lub części</w:t>
      </w:r>
      <w:r w:rsidR="00202054" w:rsidRPr="001A7861">
        <w:rPr>
          <w:sz w:val="22"/>
          <w:szCs w:val="22"/>
        </w:rPr>
        <w:t>,</w:t>
      </w:r>
      <w:r w:rsidRPr="001A7861">
        <w:rPr>
          <w:sz w:val="22"/>
          <w:szCs w:val="22"/>
        </w:rPr>
        <w:t xml:space="preserve"> w przypadku:</w:t>
      </w:r>
    </w:p>
    <w:p w14:paraId="00C320C4" w14:textId="77777777" w:rsidR="000C23F8" w:rsidRPr="001A7861" w:rsidRDefault="000C23F8">
      <w:pPr>
        <w:numPr>
          <w:ilvl w:val="1"/>
          <w:numId w:val="47"/>
        </w:numPr>
        <w:spacing w:line="259" w:lineRule="auto"/>
        <w:jc w:val="both"/>
        <w:rPr>
          <w:sz w:val="22"/>
          <w:szCs w:val="22"/>
        </w:rPr>
      </w:pPr>
      <w:r w:rsidRPr="001A7861">
        <w:rPr>
          <w:sz w:val="22"/>
          <w:szCs w:val="22"/>
        </w:rPr>
        <w:t>wygaśnięcia ubezpieczenia Wykonawcy i nieprzedłużenia ochrony ubezpieczeniowej w okresie realizacji Umowy,</w:t>
      </w:r>
    </w:p>
    <w:p w14:paraId="58CCB24E" w14:textId="77777777" w:rsidR="000C23F8" w:rsidRPr="001A7861" w:rsidRDefault="000C23F8">
      <w:pPr>
        <w:numPr>
          <w:ilvl w:val="1"/>
          <w:numId w:val="47"/>
        </w:numPr>
        <w:spacing w:line="259" w:lineRule="auto"/>
        <w:jc w:val="both"/>
        <w:rPr>
          <w:sz w:val="22"/>
          <w:szCs w:val="22"/>
        </w:rPr>
      </w:pPr>
      <w:r w:rsidRPr="001A7861">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7"/>
        </w:numPr>
        <w:spacing w:line="259" w:lineRule="auto"/>
        <w:jc w:val="both"/>
        <w:rPr>
          <w:sz w:val="22"/>
          <w:szCs w:val="22"/>
        </w:rPr>
      </w:pPr>
      <w:bookmarkStart w:id="229"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9"/>
    <w:p w14:paraId="3CE94781" w14:textId="5D693CC1" w:rsidR="000C23F8" w:rsidRPr="00F8529D" w:rsidRDefault="000C23F8">
      <w:pPr>
        <w:numPr>
          <w:ilvl w:val="1"/>
          <w:numId w:val="4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7"/>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7"/>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1A7861" w:rsidRDefault="000C23F8">
      <w:pPr>
        <w:numPr>
          <w:ilvl w:val="2"/>
          <w:numId w:val="47"/>
        </w:numPr>
        <w:spacing w:line="259" w:lineRule="auto"/>
        <w:ind w:hanging="357"/>
        <w:jc w:val="both"/>
        <w:rPr>
          <w:sz w:val="22"/>
          <w:szCs w:val="22"/>
        </w:rPr>
      </w:pPr>
      <w:bookmarkStart w:id="230" w:name="_Hlk82757146"/>
      <w:r w:rsidRPr="00F8529D">
        <w:rPr>
          <w:sz w:val="22"/>
          <w:szCs w:val="22"/>
        </w:rPr>
        <w:t xml:space="preserve">wykonywania Umowy w sposób niezgodny z przepisami prawa powszechnie </w:t>
      </w:r>
      <w:r w:rsidRPr="001A7861">
        <w:rPr>
          <w:sz w:val="22"/>
          <w:szCs w:val="22"/>
        </w:rPr>
        <w:t>obowiązującego lub regulacjami wewnętrznymi Zamawiającego, do których przestrzegania został zobowiązany Wykonawca</w:t>
      </w:r>
      <w:bookmarkEnd w:id="230"/>
      <w:r w:rsidRPr="001A7861">
        <w:rPr>
          <w:sz w:val="22"/>
          <w:szCs w:val="22"/>
        </w:rPr>
        <w:t>,</w:t>
      </w:r>
    </w:p>
    <w:p w14:paraId="50AE23C0" w14:textId="77777777" w:rsidR="000C23F8" w:rsidRPr="001A7861" w:rsidRDefault="000C23F8">
      <w:pPr>
        <w:numPr>
          <w:ilvl w:val="1"/>
          <w:numId w:val="47"/>
        </w:numPr>
        <w:spacing w:line="259" w:lineRule="auto"/>
        <w:ind w:hanging="357"/>
        <w:jc w:val="both"/>
        <w:rPr>
          <w:sz w:val="22"/>
          <w:szCs w:val="22"/>
        </w:rPr>
      </w:pPr>
      <w:r w:rsidRPr="001A7861">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1A7861" w:rsidRDefault="000C23F8">
      <w:pPr>
        <w:numPr>
          <w:ilvl w:val="1"/>
          <w:numId w:val="47"/>
        </w:numPr>
        <w:spacing w:line="259" w:lineRule="auto"/>
        <w:jc w:val="both"/>
        <w:rPr>
          <w:b/>
          <w:bCs/>
          <w:sz w:val="22"/>
          <w:szCs w:val="22"/>
        </w:rPr>
      </w:pPr>
      <w:r w:rsidRPr="001A7861">
        <w:rPr>
          <w:sz w:val="22"/>
          <w:szCs w:val="22"/>
        </w:rPr>
        <w:t>nieprzystąpienia w danym dniu do realizacji zamówienia, przy czym odstąpienie</w:t>
      </w:r>
      <w:r w:rsidR="00202054" w:rsidRPr="001A7861">
        <w:rPr>
          <w:sz w:val="22"/>
          <w:szCs w:val="22"/>
        </w:rPr>
        <w:t>/wypowiedzenie</w:t>
      </w:r>
      <w:r w:rsidRPr="001A7861">
        <w:rPr>
          <w:sz w:val="22"/>
          <w:szCs w:val="22"/>
        </w:rPr>
        <w:t xml:space="preserve"> dotyczyć będzie tylko tej części </w:t>
      </w:r>
      <w:r w:rsidR="00202054" w:rsidRPr="001A7861">
        <w:rPr>
          <w:sz w:val="22"/>
          <w:szCs w:val="22"/>
        </w:rPr>
        <w:t>U</w:t>
      </w:r>
      <w:r w:rsidRPr="001A7861">
        <w:rPr>
          <w:sz w:val="22"/>
          <w:szCs w:val="22"/>
        </w:rPr>
        <w:t>mowy,</w:t>
      </w:r>
    </w:p>
    <w:p w14:paraId="2B363E7F" w14:textId="77777777" w:rsidR="000C23F8" w:rsidRPr="001A7861" w:rsidRDefault="000C23F8">
      <w:pPr>
        <w:numPr>
          <w:ilvl w:val="1"/>
          <w:numId w:val="47"/>
        </w:numPr>
        <w:spacing w:line="259" w:lineRule="auto"/>
        <w:jc w:val="both"/>
        <w:rPr>
          <w:sz w:val="22"/>
          <w:szCs w:val="22"/>
        </w:rPr>
      </w:pPr>
      <w:r w:rsidRPr="001A7861">
        <w:rPr>
          <w:sz w:val="22"/>
          <w:szCs w:val="22"/>
        </w:rPr>
        <w:t>otwarcia postępowania likwidacyjnego Wykonawcy.</w:t>
      </w:r>
    </w:p>
    <w:p w14:paraId="03F4E521" w14:textId="1D8FE051" w:rsidR="000C23F8" w:rsidRPr="001A7861" w:rsidRDefault="000C23F8">
      <w:pPr>
        <w:numPr>
          <w:ilvl w:val="0"/>
          <w:numId w:val="47"/>
        </w:numPr>
        <w:spacing w:line="259" w:lineRule="auto"/>
        <w:ind w:left="357" w:hanging="357"/>
        <w:jc w:val="both"/>
        <w:rPr>
          <w:sz w:val="22"/>
          <w:szCs w:val="22"/>
        </w:rPr>
      </w:pPr>
      <w:r w:rsidRPr="001A7861">
        <w:rPr>
          <w:sz w:val="22"/>
          <w:szCs w:val="22"/>
        </w:rPr>
        <w:t>W przypadkach</w:t>
      </w:r>
      <w:r w:rsidR="004E6FA6" w:rsidRPr="001A7861">
        <w:rPr>
          <w:sz w:val="22"/>
          <w:szCs w:val="22"/>
        </w:rPr>
        <w:t>,</w:t>
      </w:r>
      <w:r w:rsidRPr="001A7861">
        <w:rPr>
          <w:sz w:val="22"/>
          <w:szCs w:val="22"/>
        </w:rPr>
        <w:t xml:space="preserve"> o których mowa w ust. 2 pkt 1) – </w:t>
      </w:r>
      <w:r w:rsidR="001A7861" w:rsidRPr="001A7861">
        <w:rPr>
          <w:sz w:val="22"/>
          <w:szCs w:val="22"/>
        </w:rPr>
        <w:t>7</w:t>
      </w:r>
      <w:r w:rsidRPr="001A7861">
        <w:rPr>
          <w:sz w:val="22"/>
          <w:szCs w:val="22"/>
        </w:rPr>
        <w:t xml:space="preserve">), Zamawiający przed odstąpieniem </w:t>
      </w:r>
      <w:r w:rsidR="0072470D" w:rsidRPr="001A7861">
        <w:rPr>
          <w:sz w:val="22"/>
          <w:szCs w:val="22"/>
        </w:rPr>
        <w:t xml:space="preserve">lub wypowiedzeniem </w:t>
      </w:r>
      <w:r w:rsidRPr="001A7861">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1A7861">
        <w:rPr>
          <w:sz w:val="22"/>
          <w:szCs w:val="22"/>
        </w:rPr>
        <w:t xml:space="preserve"> lub wypowiedzeniu.</w:t>
      </w:r>
      <w:bookmarkEnd w:id="227"/>
      <w:r w:rsidRPr="001A7861">
        <w:rPr>
          <w:i/>
          <w:iCs/>
          <w:sz w:val="22"/>
          <w:szCs w:val="22"/>
        </w:rPr>
        <w:t>.</w:t>
      </w:r>
    </w:p>
    <w:p w14:paraId="6506C8E6" w14:textId="77777777" w:rsidR="000C23F8" w:rsidRPr="001A7861" w:rsidRDefault="000C23F8" w:rsidP="000C23F8">
      <w:pPr>
        <w:spacing w:line="259" w:lineRule="auto"/>
        <w:jc w:val="both"/>
        <w:rPr>
          <w:sz w:val="12"/>
          <w:szCs w:val="12"/>
        </w:rPr>
      </w:pPr>
    </w:p>
    <w:p w14:paraId="7F8187CD" w14:textId="3AB560F1" w:rsidR="00A603EC" w:rsidRPr="001A7861" w:rsidRDefault="00A603EC">
      <w:pPr>
        <w:numPr>
          <w:ilvl w:val="0"/>
          <w:numId w:val="47"/>
        </w:numPr>
        <w:spacing w:line="256" w:lineRule="auto"/>
        <w:jc w:val="both"/>
        <w:rPr>
          <w:sz w:val="22"/>
          <w:szCs w:val="22"/>
        </w:rPr>
      </w:pPr>
      <w:bookmarkStart w:id="231" w:name="_Hlk146784951"/>
      <w:r w:rsidRPr="001A7861">
        <w:rPr>
          <w:sz w:val="22"/>
          <w:szCs w:val="22"/>
        </w:rPr>
        <w:t>Z uprawnienia do odstąpienia od Umowy</w:t>
      </w:r>
      <w:r w:rsidR="004E15BD" w:rsidRPr="001A7861">
        <w:rPr>
          <w:sz w:val="22"/>
          <w:szCs w:val="22"/>
        </w:rPr>
        <w:t xml:space="preserve"> (w całości lub części)</w:t>
      </w:r>
      <w:r w:rsidRPr="001A7861">
        <w:rPr>
          <w:sz w:val="22"/>
          <w:szCs w:val="22"/>
        </w:rPr>
        <w:t xml:space="preserve">, w przypadkach określonych </w:t>
      </w:r>
      <w:r w:rsidR="004E15BD" w:rsidRPr="001A7861">
        <w:rPr>
          <w:sz w:val="22"/>
          <w:szCs w:val="22"/>
        </w:rPr>
        <w:t xml:space="preserve">w ust. 2 powyżej, a także w innych przypadkach określonych w Umowie, Zamawiający może skorzystać w terminie 60 dni od dnia powzięcia przez Zamawiającego wiedzy o okolicznościach uzasadniających odstąpienie od Umowy, nie później </w:t>
      </w:r>
      <w:r w:rsidR="004E15BD" w:rsidRPr="00F8529D">
        <w:rPr>
          <w:sz w:val="22"/>
          <w:szCs w:val="22"/>
        </w:rPr>
        <w:t>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w:t>
      </w:r>
      <w:r w:rsidR="00F77798" w:rsidRPr="001A7861">
        <w:rPr>
          <w:sz w:val="22"/>
          <w:szCs w:val="22"/>
        </w:rPr>
        <w:t>umowy, nie później niż do dnia, w którym upływa 90 dzień od dnia zakończenia obowiązywania Umowy.</w:t>
      </w:r>
    </w:p>
    <w:p w14:paraId="50561C4F" w14:textId="7875FCAA" w:rsidR="000C23F8" w:rsidRPr="001A7861" w:rsidRDefault="000C23F8">
      <w:pPr>
        <w:numPr>
          <w:ilvl w:val="0"/>
          <w:numId w:val="47"/>
        </w:numPr>
        <w:spacing w:line="259" w:lineRule="auto"/>
        <w:ind w:left="357" w:hanging="357"/>
        <w:jc w:val="both"/>
        <w:rPr>
          <w:sz w:val="22"/>
          <w:szCs w:val="22"/>
        </w:rPr>
      </w:pPr>
      <w:r w:rsidRPr="001A7861">
        <w:rPr>
          <w:sz w:val="22"/>
          <w:szCs w:val="22"/>
        </w:rPr>
        <w:t xml:space="preserve">Odstąpienie od Umowy </w:t>
      </w:r>
      <w:r w:rsidR="004B24AC" w:rsidRPr="001A7861">
        <w:rPr>
          <w:sz w:val="22"/>
          <w:szCs w:val="22"/>
        </w:rPr>
        <w:t xml:space="preserve">lub wypowiedzenie Umowy </w:t>
      </w:r>
      <w:r w:rsidRPr="001A7861">
        <w:rPr>
          <w:sz w:val="22"/>
          <w:szCs w:val="22"/>
        </w:rPr>
        <w:t xml:space="preserve">w części nie wyłącza realizacji uprawnień </w:t>
      </w:r>
      <w:r w:rsidR="004B24AC" w:rsidRPr="001A7861">
        <w:rPr>
          <w:sz w:val="22"/>
          <w:szCs w:val="22"/>
        </w:rPr>
        <w:t xml:space="preserve">Zamawiającego </w:t>
      </w:r>
      <w:r w:rsidRPr="001A7861">
        <w:rPr>
          <w:sz w:val="22"/>
          <w:szCs w:val="22"/>
        </w:rPr>
        <w:t>wynikających z części Umowy,</w:t>
      </w:r>
      <w:r w:rsidR="004B24AC" w:rsidRPr="001A7861">
        <w:rPr>
          <w:sz w:val="22"/>
          <w:szCs w:val="22"/>
        </w:rPr>
        <w:t xml:space="preserve"> której nie dotyczy odstąpienie lub wypowiedzenie.</w:t>
      </w:r>
      <w:r w:rsidRPr="001A7861">
        <w:rPr>
          <w:sz w:val="22"/>
          <w:szCs w:val="22"/>
        </w:rPr>
        <w:t xml:space="preserve"> </w:t>
      </w:r>
    </w:p>
    <w:p w14:paraId="54F214BB" w14:textId="13ECE2CD" w:rsidR="00160C0C" w:rsidRDefault="00160C0C">
      <w:pPr>
        <w:numPr>
          <w:ilvl w:val="0"/>
          <w:numId w:val="47"/>
        </w:numPr>
        <w:spacing w:line="259" w:lineRule="auto"/>
        <w:ind w:left="357" w:hanging="357"/>
        <w:jc w:val="both"/>
        <w:rPr>
          <w:sz w:val="22"/>
          <w:szCs w:val="22"/>
        </w:rPr>
      </w:pPr>
      <w:r w:rsidRPr="001A7861">
        <w:rPr>
          <w:sz w:val="22"/>
          <w:szCs w:val="22"/>
        </w:rPr>
        <w:t xml:space="preserve">Odstąpienie od Umowy lub wypowiedzenie Umowy nie wyłącza możliwości żądania przez Zamawiającego kar umownych naliczonych do </w:t>
      </w:r>
      <w:r w:rsidRPr="00F8529D">
        <w:rPr>
          <w:sz w:val="22"/>
          <w:szCs w:val="22"/>
        </w:rPr>
        <w:t>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B246286" w14:textId="4FD8BB66" w:rsidR="00DA44BE" w:rsidRPr="00F671AA" w:rsidRDefault="00DA44BE">
      <w:pPr>
        <w:numPr>
          <w:ilvl w:val="0"/>
          <w:numId w:val="47"/>
        </w:numPr>
        <w:spacing w:line="259" w:lineRule="auto"/>
        <w:ind w:left="357" w:hanging="357"/>
        <w:jc w:val="both"/>
        <w:rPr>
          <w:sz w:val="22"/>
          <w:szCs w:val="22"/>
        </w:rPr>
      </w:pPr>
      <w:r w:rsidRPr="00DA44BE">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te, </w:t>
      </w:r>
      <w:r w:rsidRPr="001A7861">
        <w:rPr>
          <w:sz w:val="22"/>
          <w:szCs w:val="22"/>
        </w:rPr>
        <w:t>które zgodnie z Umową miały lub miałyby zastosowanie do okresu, którego dotyczy rozliczenie.</w:t>
      </w:r>
    </w:p>
    <w:p w14:paraId="1288ED1A" w14:textId="055A514B" w:rsidR="000C23F8" w:rsidRPr="001A7861" w:rsidRDefault="000C23F8">
      <w:pPr>
        <w:numPr>
          <w:ilvl w:val="0"/>
          <w:numId w:val="47"/>
        </w:numPr>
        <w:spacing w:line="259" w:lineRule="auto"/>
        <w:ind w:left="357" w:hanging="357"/>
        <w:jc w:val="both"/>
        <w:rPr>
          <w:sz w:val="22"/>
          <w:szCs w:val="22"/>
        </w:rPr>
      </w:pPr>
      <w:r w:rsidRPr="00F671AA">
        <w:rPr>
          <w:sz w:val="22"/>
          <w:szCs w:val="22"/>
        </w:rPr>
        <w:lastRenderedPageBreak/>
        <w:t xml:space="preserve">Zamawiającemu przysługuje </w:t>
      </w:r>
      <w:r w:rsidR="0072470D" w:rsidRPr="00F671AA">
        <w:rPr>
          <w:sz w:val="22"/>
          <w:szCs w:val="22"/>
        </w:rPr>
        <w:t xml:space="preserve">także </w:t>
      </w:r>
      <w:r w:rsidRPr="00F671AA">
        <w:rPr>
          <w:sz w:val="22"/>
          <w:szCs w:val="22"/>
        </w:rPr>
        <w:t xml:space="preserve">prawo </w:t>
      </w:r>
      <w:r w:rsidRPr="001A7861">
        <w:rPr>
          <w:sz w:val="22"/>
          <w:szCs w:val="22"/>
        </w:rPr>
        <w:t xml:space="preserve">wypowiedzenia Umowy </w:t>
      </w:r>
      <w:r w:rsidR="0072470D" w:rsidRPr="001A7861">
        <w:rPr>
          <w:sz w:val="22"/>
          <w:szCs w:val="22"/>
        </w:rPr>
        <w:t xml:space="preserve">(ex nunc - od teraz) </w:t>
      </w:r>
      <w:r w:rsidRPr="001A7861">
        <w:rPr>
          <w:sz w:val="22"/>
          <w:szCs w:val="22"/>
        </w:rPr>
        <w:t>w całości lub części z zachowaniem okresu wypowiedzenia wynoszącego 30 dni, w przypadku:</w:t>
      </w:r>
    </w:p>
    <w:p w14:paraId="29FCAF3A" w14:textId="77777777" w:rsidR="000C23F8" w:rsidRPr="00595487" w:rsidRDefault="000C23F8">
      <w:pPr>
        <w:numPr>
          <w:ilvl w:val="1"/>
          <w:numId w:val="47"/>
        </w:numPr>
        <w:spacing w:line="259" w:lineRule="auto"/>
        <w:jc w:val="both"/>
        <w:rPr>
          <w:sz w:val="22"/>
          <w:szCs w:val="22"/>
        </w:rPr>
      </w:pPr>
      <w:r w:rsidRPr="001A7861">
        <w:rPr>
          <w:sz w:val="22"/>
          <w:szCs w:val="22"/>
        </w:rPr>
        <w:t xml:space="preserve">ograniczenia produkcji lub reorganizacji w jednostkach organizacyjnych Zamawiającego, powodujących możliwość wykorzystania uwolnionych środków produkcji lub potencjału ludzkiego do samodzielnej realizacji przez Zamawiającego świadczeń objętych </w:t>
      </w:r>
      <w:r w:rsidRPr="00595487">
        <w:rPr>
          <w:sz w:val="22"/>
          <w:szCs w:val="22"/>
        </w:rPr>
        <w:t>Umową;</w:t>
      </w:r>
    </w:p>
    <w:p w14:paraId="5DDB010F" w14:textId="382FA7FE" w:rsidR="000C23F8" w:rsidRPr="00595487" w:rsidRDefault="000C23F8">
      <w:pPr>
        <w:numPr>
          <w:ilvl w:val="1"/>
          <w:numId w:val="4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721DF960" w:rsidR="008326BE" w:rsidRPr="001A7861" w:rsidRDefault="008326BE">
      <w:pPr>
        <w:numPr>
          <w:ilvl w:val="0"/>
          <w:numId w:val="47"/>
        </w:numPr>
        <w:spacing w:line="259" w:lineRule="auto"/>
        <w:ind w:left="357" w:hanging="357"/>
        <w:jc w:val="both"/>
        <w:rPr>
          <w:sz w:val="22"/>
          <w:szCs w:val="22"/>
        </w:rPr>
      </w:pPr>
      <w:bookmarkStart w:id="232" w:name="_Hlk156822481"/>
      <w:r w:rsidRPr="00242367">
        <w:rPr>
          <w:sz w:val="22"/>
          <w:szCs w:val="22"/>
        </w:rPr>
        <w:t xml:space="preserve">W przypadku odstąpienia od Umowy lub wypowiedzenia Umowy Wykonawca zobowiązany jest do zaprzestania realizacji przedmiotu Umowy od </w:t>
      </w:r>
      <w:r w:rsidRPr="001A7861">
        <w:rPr>
          <w:sz w:val="22"/>
          <w:szCs w:val="22"/>
        </w:rPr>
        <w:t>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32"/>
    <w:p w14:paraId="7AFC93DB" w14:textId="0EA2D2E9" w:rsidR="000C23F8" w:rsidRPr="00595487" w:rsidRDefault="000C23F8">
      <w:pPr>
        <w:numPr>
          <w:ilvl w:val="0"/>
          <w:numId w:val="47"/>
        </w:numPr>
        <w:spacing w:line="259" w:lineRule="auto"/>
        <w:ind w:left="357" w:hanging="357"/>
        <w:jc w:val="both"/>
        <w:rPr>
          <w:sz w:val="22"/>
          <w:szCs w:val="22"/>
        </w:rPr>
      </w:pPr>
      <w:r w:rsidRPr="001A7861">
        <w:rPr>
          <w:sz w:val="22"/>
          <w:szCs w:val="22"/>
        </w:rPr>
        <w:t xml:space="preserve">Postanowienia </w:t>
      </w:r>
      <w:r w:rsidR="002A3212" w:rsidRPr="001A7861">
        <w:rPr>
          <w:sz w:val="22"/>
          <w:szCs w:val="22"/>
        </w:rPr>
        <w:t>niniejszej Umowy</w:t>
      </w:r>
      <w:r w:rsidRPr="001A7861">
        <w:rPr>
          <w:sz w:val="22"/>
          <w:szCs w:val="22"/>
        </w:rPr>
        <w:t xml:space="preserve"> nie wyłączają możliwości odstąpienia od Umowy na </w:t>
      </w:r>
      <w:r w:rsidRPr="00595487">
        <w:rPr>
          <w:sz w:val="22"/>
          <w:szCs w:val="22"/>
        </w:rPr>
        <w:t xml:space="preserve">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3" w:name="_Toc64016211"/>
      <w:bookmarkStart w:id="234" w:name="_Toc106095874"/>
      <w:bookmarkStart w:id="235" w:name="_Toc106096314"/>
      <w:bookmarkStart w:id="236" w:name="_Toc106096418"/>
      <w:bookmarkStart w:id="237" w:name="_Toc204150239"/>
      <w:bookmarkStart w:id="238" w:name="_Hlk148332977"/>
      <w:bookmarkStart w:id="239" w:name="_Hlk67826402"/>
      <w:bookmarkEnd w:id="231"/>
      <w:r w:rsidRPr="00E66F78">
        <w:t>§ 1</w:t>
      </w:r>
      <w:r>
        <w:t>5</w:t>
      </w:r>
      <w:r w:rsidRPr="00E66F78">
        <w:t xml:space="preserve">. </w:t>
      </w:r>
      <w:bookmarkStart w:id="240" w:name="_Hlk147835254"/>
      <w:r w:rsidRPr="00E66F78">
        <w:t>Zmiany Umowy</w:t>
      </w:r>
      <w:bookmarkEnd w:id="233"/>
      <w:bookmarkEnd w:id="234"/>
      <w:bookmarkEnd w:id="235"/>
      <w:bookmarkEnd w:id="236"/>
      <w:bookmarkEnd w:id="237"/>
    </w:p>
    <w:p w14:paraId="7A640859" w14:textId="77777777" w:rsidR="000C23F8" w:rsidRPr="00F8529D" w:rsidRDefault="000C23F8">
      <w:pPr>
        <w:pStyle w:val="Akapitzlist"/>
        <w:numPr>
          <w:ilvl w:val="0"/>
          <w:numId w:val="62"/>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62"/>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62"/>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62"/>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pPr>
        <w:numPr>
          <w:ilvl w:val="2"/>
          <w:numId w:val="62"/>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62"/>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62"/>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62"/>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62"/>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62"/>
        </w:numPr>
        <w:spacing w:line="259" w:lineRule="auto"/>
        <w:jc w:val="both"/>
        <w:rPr>
          <w:sz w:val="22"/>
          <w:szCs w:val="22"/>
        </w:rPr>
      </w:pPr>
      <w:r w:rsidRPr="00F8529D">
        <w:rPr>
          <w:sz w:val="22"/>
          <w:szCs w:val="22"/>
        </w:rPr>
        <w:lastRenderedPageBreak/>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62"/>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62"/>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62"/>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62"/>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62"/>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62"/>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62"/>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62"/>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62"/>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62"/>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pPr>
        <w:numPr>
          <w:ilvl w:val="2"/>
          <w:numId w:val="62"/>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62"/>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pPr>
        <w:pStyle w:val="Akapitzlist"/>
        <w:numPr>
          <w:ilvl w:val="0"/>
          <w:numId w:val="62"/>
        </w:numPr>
        <w:spacing w:line="259" w:lineRule="auto"/>
        <w:ind w:left="709" w:hanging="709"/>
        <w:jc w:val="both"/>
        <w:rPr>
          <w:sz w:val="6"/>
          <w:szCs w:val="6"/>
        </w:rPr>
      </w:pPr>
      <w:bookmarkStart w:id="24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2" w:name="_Hlk147848467"/>
      <w:r w:rsidR="00F244A3" w:rsidRPr="00F8529D">
        <w:rPr>
          <w:sz w:val="22"/>
          <w:szCs w:val="22"/>
        </w:rPr>
        <w:t xml:space="preserve">, </w:t>
      </w:r>
      <w:bookmarkEnd w:id="241"/>
      <w:bookmarkEnd w:id="242"/>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046216F" w:rsidR="006F715D" w:rsidRPr="00572C2B" w:rsidRDefault="000C23F8">
      <w:pPr>
        <w:pStyle w:val="Akapitzlist"/>
        <w:numPr>
          <w:ilvl w:val="0"/>
          <w:numId w:val="41"/>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pPr>
        <w:pStyle w:val="Akapitzlist"/>
        <w:numPr>
          <w:ilvl w:val="0"/>
          <w:numId w:val="58"/>
        </w:numPr>
        <w:spacing w:line="259" w:lineRule="auto"/>
        <w:jc w:val="both"/>
        <w:rPr>
          <w:sz w:val="22"/>
          <w:szCs w:val="22"/>
        </w:rPr>
      </w:pPr>
      <w:bookmarkStart w:id="243" w:name="_Hlk147848517"/>
      <w:r w:rsidRPr="00A33BF6">
        <w:rPr>
          <w:sz w:val="22"/>
          <w:szCs w:val="22"/>
        </w:rPr>
        <w:lastRenderedPageBreak/>
        <w:t xml:space="preserve">zmiana zasad dokonywania odbiorów świadczonych usług, o której mowa w </w:t>
      </w:r>
      <w:bookmarkStart w:id="244" w:name="_Hlk148344566"/>
      <w:r w:rsidRPr="00A33BF6">
        <w:rPr>
          <w:sz w:val="22"/>
          <w:szCs w:val="22"/>
        </w:rPr>
        <w:t xml:space="preserve">§15 </w:t>
      </w:r>
      <w:bookmarkEnd w:id="244"/>
      <w:r w:rsidRPr="00A33BF6">
        <w:rPr>
          <w:sz w:val="22"/>
          <w:szCs w:val="22"/>
        </w:rPr>
        <w:t>ust. 2 pkt 2) lit. f),</w:t>
      </w:r>
    </w:p>
    <w:bookmarkEnd w:id="243"/>
    <w:p w14:paraId="335E9567" w14:textId="77777777" w:rsidR="006F715D" w:rsidRPr="00A33BF6" w:rsidRDefault="006F715D">
      <w:pPr>
        <w:pStyle w:val="Akapitzlist"/>
        <w:numPr>
          <w:ilvl w:val="0"/>
          <w:numId w:val="58"/>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pPr>
        <w:pStyle w:val="Akapitzlist"/>
        <w:numPr>
          <w:ilvl w:val="0"/>
          <w:numId w:val="58"/>
        </w:numPr>
        <w:spacing w:line="259"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pPr>
        <w:pStyle w:val="Akapitzlist"/>
        <w:numPr>
          <w:ilvl w:val="0"/>
          <w:numId w:val="58"/>
        </w:numPr>
        <w:spacing w:line="259" w:lineRule="auto"/>
        <w:jc w:val="both"/>
        <w:rPr>
          <w:sz w:val="22"/>
          <w:szCs w:val="22"/>
        </w:rPr>
      </w:pPr>
      <w:r w:rsidRPr="00A33BF6">
        <w:rPr>
          <w:sz w:val="22"/>
          <w:szCs w:val="22"/>
        </w:rPr>
        <w:t>zmiana osób odpowiedzialnych za nadzór (§11 ust. 3),</w:t>
      </w:r>
    </w:p>
    <w:p w14:paraId="2D5E2720" w14:textId="46330BEE" w:rsidR="00F536DE" w:rsidRPr="002221A9" w:rsidRDefault="006F715D">
      <w:pPr>
        <w:pStyle w:val="Akapitzlist"/>
        <w:numPr>
          <w:ilvl w:val="0"/>
          <w:numId w:val="58"/>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bookmarkEnd w:id="238"/>
      <w:bookmarkEnd w:id="240"/>
    </w:p>
    <w:p w14:paraId="461CC0AD" w14:textId="24CFD2ED" w:rsidR="00F536DE" w:rsidRPr="00B71040" w:rsidRDefault="004F3468" w:rsidP="00B71040">
      <w:pPr>
        <w:pStyle w:val="Nagwek2"/>
      </w:pPr>
      <w:bookmarkStart w:id="245" w:name="_Toc204150240"/>
      <w:r w:rsidRPr="004F3468">
        <w:t xml:space="preserve">§ 16. </w:t>
      </w:r>
      <w:r w:rsidR="00F536DE" w:rsidRPr="00B71040">
        <w:t>Waloryzacja</w:t>
      </w:r>
      <w:bookmarkEnd w:id="245"/>
      <w:r w:rsidR="00B24F0B">
        <w:t xml:space="preserve"> </w:t>
      </w:r>
    </w:p>
    <w:p w14:paraId="7FC91C8E" w14:textId="1CD79F51" w:rsidR="000835F1" w:rsidRPr="006401AA" w:rsidRDefault="000835F1">
      <w:pPr>
        <w:numPr>
          <w:ilvl w:val="0"/>
          <w:numId w:val="79"/>
        </w:numPr>
        <w:spacing w:line="259" w:lineRule="auto"/>
        <w:jc w:val="both"/>
        <w:rPr>
          <w:sz w:val="22"/>
          <w:szCs w:val="22"/>
        </w:rPr>
      </w:pPr>
      <w:bookmarkStart w:id="246" w:name="_Hlk147848639"/>
      <w:r w:rsidRPr="006401AA">
        <w:rPr>
          <w:sz w:val="22"/>
          <w:szCs w:val="22"/>
        </w:rPr>
        <w:t>Zamawiający dopuszcza zmianę wynagrodzenia Wykonawcy w przypadku zmiany:</w:t>
      </w:r>
    </w:p>
    <w:p w14:paraId="6159604E" w14:textId="77777777" w:rsidR="000835F1" w:rsidRPr="006401AA" w:rsidRDefault="000835F1">
      <w:pPr>
        <w:numPr>
          <w:ilvl w:val="1"/>
          <w:numId w:val="79"/>
        </w:numPr>
        <w:spacing w:line="259" w:lineRule="auto"/>
        <w:jc w:val="both"/>
        <w:rPr>
          <w:sz w:val="22"/>
          <w:szCs w:val="22"/>
        </w:rPr>
      </w:pPr>
      <w:r w:rsidRPr="006401AA">
        <w:rPr>
          <w:sz w:val="22"/>
          <w:szCs w:val="22"/>
        </w:rPr>
        <w:t>stawki podatku od towarów i usług oraz podatku akcyzowego,</w:t>
      </w:r>
    </w:p>
    <w:p w14:paraId="3CD07FC1" w14:textId="77777777" w:rsidR="000835F1" w:rsidRPr="006401AA" w:rsidRDefault="000835F1">
      <w:pPr>
        <w:numPr>
          <w:ilvl w:val="1"/>
          <w:numId w:val="79"/>
        </w:numPr>
        <w:spacing w:line="259" w:lineRule="auto"/>
        <w:jc w:val="both"/>
        <w:rPr>
          <w:sz w:val="22"/>
          <w:szCs w:val="22"/>
        </w:rPr>
      </w:pPr>
      <w:r w:rsidRPr="006401AA">
        <w:rPr>
          <w:sz w:val="22"/>
          <w:szCs w:val="22"/>
        </w:rPr>
        <w:t>zasad podlegania ubezpieczeniom społecznym lub ubezpieczeniu zdrowotnemu lub wysokości stawki składki na ubezpieczenia społeczne lub ubezpieczenie zdrowotne,</w:t>
      </w:r>
    </w:p>
    <w:p w14:paraId="25C1ECC7" w14:textId="77777777" w:rsidR="000835F1" w:rsidRPr="006401AA" w:rsidRDefault="000835F1" w:rsidP="000835F1">
      <w:pPr>
        <w:ind w:left="357"/>
        <w:jc w:val="both"/>
        <w:rPr>
          <w:sz w:val="22"/>
          <w:szCs w:val="22"/>
        </w:rPr>
      </w:pPr>
      <w:r w:rsidRPr="006401AA">
        <w:rPr>
          <w:sz w:val="22"/>
          <w:szCs w:val="22"/>
        </w:rPr>
        <w:t>‒ jeżeli zmiany te będą miały wpływ na koszty wykonania zamówienia przez wykonawcę.</w:t>
      </w:r>
    </w:p>
    <w:p w14:paraId="1BA543B8" w14:textId="77777777" w:rsidR="000835F1" w:rsidRPr="006401AA" w:rsidRDefault="000835F1">
      <w:pPr>
        <w:pStyle w:val="Akapitzlist"/>
        <w:numPr>
          <w:ilvl w:val="0"/>
          <w:numId w:val="79"/>
        </w:numPr>
        <w:jc w:val="both"/>
        <w:rPr>
          <w:sz w:val="22"/>
          <w:szCs w:val="22"/>
        </w:rPr>
      </w:pPr>
      <w:bookmarkStart w:id="247" w:name="_Hlk122438398"/>
      <w:r w:rsidRPr="006401AA">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bookmarkEnd w:id="247"/>
    <w:p w14:paraId="2E23B0E1" w14:textId="77777777" w:rsidR="000835F1" w:rsidRPr="006401AA" w:rsidRDefault="000835F1">
      <w:pPr>
        <w:pStyle w:val="Akapitzlist"/>
        <w:numPr>
          <w:ilvl w:val="0"/>
          <w:numId w:val="79"/>
        </w:numPr>
        <w:spacing w:line="252" w:lineRule="auto"/>
        <w:jc w:val="both"/>
        <w:rPr>
          <w:sz w:val="22"/>
          <w:szCs w:val="22"/>
        </w:rPr>
      </w:pPr>
      <w:r w:rsidRPr="006401AA">
        <w:rPr>
          <w:sz w:val="22"/>
          <w:szCs w:val="22"/>
        </w:rPr>
        <w:t>Zamawiający dopuszcza zmianę wynagrodzenia Wykonawcy, która zostanie dokonana wg następujących założeń:</w:t>
      </w:r>
    </w:p>
    <w:p w14:paraId="2A4562B5" w14:textId="77777777" w:rsidR="000835F1" w:rsidRPr="006401AA" w:rsidRDefault="000835F1">
      <w:pPr>
        <w:pStyle w:val="Akapitzlist"/>
        <w:numPr>
          <w:ilvl w:val="1"/>
          <w:numId w:val="79"/>
        </w:numPr>
        <w:jc w:val="both"/>
        <w:rPr>
          <w:sz w:val="22"/>
          <w:szCs w:val="22"/>
        </w:rPr>
      </w:pPr>
      <w:r w:rsidRPr="006401AA">
        <w:rPr>
          <w:sz w:val="22"/>
          <w:szCs w:val="22"/>
        </w:rPr>
        <w:t xml:space="preserve">zmiana wynagrodzenia zostanie ustalona w oparciu o </w:t>
      </w:r>
      <w:r w:rsidRPr="006401AA">
        <w:rPr>
          <w:b/>
          <w:bCs/>
          <w:sz w:val="22"/>
          <w:szCs w:val="22"/>
        </w:rPr>
        <w:t>wskaźnik zmiany wysokości minimalnego wynagrodzenia za pracę albo wysokości minimalnej stawki godzinowej</w:t>
      </w:r>
      <w:r w:rsidRPr="006401AA">
        <w:rPr>
          <w:color w:val="FF0000"/>
          <w:sz w:val="22"/>
          <w:szCs w:val="22"/>
        </w:rPr>
        <w:t xml:space="preserve"> </w:t>
      </w:r>
      <w:r w:rsidRPr="006401AA">
        <w:rPr>
          <w:sz w:val="22"/>
          <w:szCs w:val="22"/>
        </w:rPr>
        <w:t>na podstawie danych publikowanych w stosownym Rozporządzeniu Rady Ministrów zgodnie z przepisami ustawy z dnia 10 października 2002 r. o minimalnym wynagrodzeniu za pracę,</w:t>
      </w:r>
    </w:p>
    <w:p w14:paraId="42E891B8" w14:textId="77777777" w:rsidR="000835F1" w:rsidRPr="006401AA" w:rsidRDefault="000835F1">
      <w:pPr>
        <w:pStyle w:val="Akapitzlist"/>
        <w:numPr>
          <w:ilvl w:val="1"/>
          <w:numId w:val="79"/>
        </w:numPr>
        <w:jc w:val="both"/>
        <w:rPr>
          <w:sz w:val="22"/>
          <w:szCs w:val="22"/>
        </w:rPr>
      </w:pPr>
      <w:r w:rsidRPr="006401AA">
        <w:rPr>
          <w:sz w:val="22"/>
          <w:szCs w:val="22"/>
        </w:rPr>
        <w:t>zmiana wynagrodzenia nastąpi każdorazowo od dnia obowiązywania zaktualizowanych wysokości minimalnego wynagrodzenia za pracę albo wysokości minimalnej stawki godzinowej,</w:t>
      </w:r>
    </w:p>
    <w:p w14:paraId="6F2B231F" w14:textId="77777777" w:rsidR="000835F1" w:rsidRPr="006401AA" w:rsidRDefault="000835F1">
      <w:pPr>
        <w:pStyle w:val="Akapitzlist"/>
        <w:numPr>
          <w:ilvl w:val="1"/>
          <w:numId w:val="79"/>
        </w:numPr>
        <w:jc w:val="both"/>
        <w:rPr>
          <w:sz w:val="22"/>
          <w:szCs w:val="22"/>
        </w:rPr>
      </w:pPr>
      <w:r w:rsidRPr="006401AA">
        <w:rPr>
          <w:sz w:val="22"/>
          <w:szCs w:val="22"/>
        </w:rPr>
        <w:t>jeżeli Wykonawca na dzień składania oferty mógł się zapoznać, na podstawie opublikowanego Rozporządzenia o którym mowa w pkt 1), z wysokością minimalnego wynagrodzenia za pracę albo wysokością minimalnej stawki godzinowej, obowiązujących w okresie realizacji zamówienia, to za ten okres waloryzacja nie przysługuje,</w:t>
      </w:r>
    </w:p>
    <w:p w14:paraId="64EF4FF3" w14:textId="77777777" w:rsidR="000835F1" w:rsidRPr="006401AA" w:rsidRDefault="000835F1">
      <w:pPr>
        <w:pStyle w:val="Akapitzlist"/>
        <w:numPr>
          <w:ilvl w:val="1"/>
          <w:numId w:val="79"/>
        </w:numPr>
        <w:jc w:val="both"/>
        <w:rPr>
          <w:sz w:val="22"/>
          <w:szCs w:val="22"/>
        </w:rPr>
      </w:pPr>
      <w:r w:rsidRPr="006401AA">
        <w:rPr>
          <w:sz w:val="22"/>
          <w:szCs w:val="22"/>
        </w:rPr>
        <w:t>wynagrodzenie Wykonawcy, w tym jednostkowe stawki rozliczeniowe określone w Umowie ulegają zmianie o maksymalnie 50% wielkości wskaźnika zmiany wysokości minimalnego wynagrodzenia za pracę albo wysokości minimalnej stawki godzinowej w odniesieniu do ich poziomów dla wielkości zaktualizowanej i dotychczasowej; jednocześnie wynagrodzenie zostanie zmienione jedynie w zakresie, w jakim udokumentowana zostanie zmiana przedmiotowych kosztów po stronie Wykonawcy,</w:t>
      </w:r>
    </w:p>
    <w:p w14:paraId="4BDB0880" w14:textId="77777777" w:rsidR="000835F1" w:rsidRPr="006401AA" w:rsidRDefault="000835F1">
      <w:pPr>
        <w:pStyle w:val="Akapitzlist"/>
        <w:numPr>
          <w:ilvl w:val="1"/>
          <w:numId w:val="79"/>
        </w:numPr>
        <w:jc w:val="both"/>
        <w:rPr>
          <w:sz w:val="22"/>
          <w:szCs w:val="22"/>
        </w:rPr>
      </w:pPr>
      <w:r w:rsidRPr="006401AA">
        <w:rPr>
          <w:sz w:val="22"/>
          <w:szCs w:val="22"/>
        </w:rPr>
        <w:t>każda kolejna waloryzacja dotyczy wynagrodzenia, ustalonego na skutek poprzedniej waloryzacji,</w:t>
      </w:r>
    </w:p>
    <w:p w14:paraId="2CE1ED91" w14:textId="77777777" w:rsidR="000835F1" w:rsidRPr="006401AA" w:rsidRDefault="000835F1">
      <w:pPr>
        <w:pStyle w:val="Akapitzlist"/>
        <w:numPr>
          <w:ilvl w:val="0"/>
          <w:numId w:val="79"/>
        </w:numPr>
        <w:jc w:val="both"/>
        <w:rPr>
          <w:sz w:val="22"/>
          <w:szCs w:val="22"/>
        </w:rPr>
      </w:pPr>
      <w:bookmarkStart w:id="248" w:name="_Hlk122435869"/>
      <w:r w:rsidRPr="006401AA">
        <w:rPr>
          <w:sz w:val="22"/>
          <w:szCs w:val="22"/>
        </w:rPr>
        <w:t>W przypadku wystąpienia okoliczności, o których mowa w ust. 3 Wykonawca składa wniosek o zmianę wynagrodzenia wraz z </w:t>
      </w:r>
      <w:r w:rsidRPr="00C45402">
        <w:rPr>
          <w:sz w:val="22"/>
          <w:szCs w:val="22"/>
        </w:rPr>
        <w:t xml:space="preserve">dokumentami wskazującymi i udowadniającymi wysokość wpływu ww. okoliczności na koszty wykonania Umowy. Wniosek powinien zostać złożony w okresie obowiązywania umowy. </w:t>
      </w:r>
      <w:r w:rsidRPr="00C45402">
        <w:rPr>
          <w:color w:val="000000" w:themeColor="text1"/>
          <w:sz w:val="22"/>
          <w:szCs w:val="22"/>
        </w:rPr>
        <w:t xml:space="preserve">Wskazane przez Wykonawcę okoliczności powinny dotyczyć elementów </w:t>
      </w:r>
      <w:proofErr w:type="spellStart"/>
      <w:r w:rsidRPr="00C45402">
        <w:rPr>
          <w:color w:val="000000" w:themeColor="text1"/>
          <w:sz w:val="22"/>
          <w:szCs w:val="22"/>
        </w:rPr>
        <w:t>kosztotwórczych</w:t>
      </w:r>
      <w:proofErr w:type="spellEnd"/>
      <w:r w:rsidRPr="00C45402">
        <w:rPr>
          <w:color w:val="000000" w:themeColor="text1"/>
          <w:sz w:val="22"/>
          <w:szCs w:val="22"/>
        </w:rPr>
        <w:t xml:space="preserve"> bezpośrednio powiązanych ze wskaźnikiem, o którym mowa powyższym ustępie. </w:t>
      </w:r>
      <w:r w:rsidRPr="00C45402">
        <w:rPr>
          <w:sz w:val="22"/>
          <w:szCs w:val="22"/>
        </w:rPr>
        <w:t>Zamawiający zastrzega sobie</w:t>
      </w:r>
      <w:r w:rsidRPr="006401AA">
        <w:rPr>
          <w:sz w:val="22"/>
          <w:szCs w:val="22"/>
        </w:rPr>
        <w:t xml:space="preserve"> prawo do weryfikacji dokumentów oraz żądania </w:t>
      </w:r>
      <w:r w:rsidRPr="006401AA">
        <w:rPr>
          <w:sz w:val="22"/>
          <w:szCs w:val="22"/>
        </w:rPr>
        <w:lastRenderedPageBreak/>
        <w:t>przedłożenia dodatkowych dokumentów w tym zakresie. Wynagrodzenie zostanie zmienione jedynie w zakresie, w jakim udokumentowana zostanie zmiana przedmiotowych kosztów po stronie Wykonawcy z zastrzeżeniem ustępu 3 pkt 4)</w:t>
      </w:r>
    </w:p>
    <w:p w14:paraId="7263B00F" w14:textId="77777777" w:rsidR="000835F1" w:rsidRPr="006401AA" w:rsidRDefault="000835F1">
      <w:pPr>
        <w:pStyle w:val="Akapitzlist"/>
        <w:numPr>
          <w:ilvl w:val="0"/>
          <w:numId w:val="79"/>
        </w:numPr>
        <w:jc w:val="both"/>
        <w:rPr>
          <w:sz w:val="22"/>
          <w:szCs w:val="22"/>
        </w:rPr>
      </w:pPr>
      <w:r w:rsidRPr="006401AA">
        <w:rPr>
          <w:sz w:val="22"/>
          <w:szCs w:val="22"/>
        </w:rPr>
        <w:t>Wykonawca jest zobowiązany uwzględnić zasady waloryzacji określone powyżej w umowach z Podwykonawcami.</w:t>
      </w:r>
    </w:p>
    <w:bookmarkEnd w:id="248"/>
    <w:p w14:paraId="7391AB78" w14:textId="77777777" w:rsidR="000835F1" w:rsidRPr="000835F1" w:rsidRDefault="000835F1" w:rsidP="000835F1">
      <w:pPr>
        <w:spacing w:line="259" w:lineRule="auto"/>
        <w:jc w:val="both"/>
        <w:rPr>
          <w:i/>
          <w:iCs/>
          <w:color w:val="0070C0"/>
          <w:sz w:val="22"/>
          <w:szCs w:val="22"/>
        </w:rPr>
      </w:pPr>
    </w:p>
    <w:p w14:paraId="32DF3309" w14:textId="790A78AE" w:rsidR="000C23F8" w:rsidRPr="00500E2A" w:rsidRDefault="000C23F8" w:rsidP="000C23F8">
      <w:pPr>
        <w:pStyle w:val="Nagwek2"/>
      </w:pPr>
      <w:bookmarkStart w:id="249" w:name="_Toc64016213"/>
      <w:bookmarkStart w:id="250" w:name="_Toc106095875"/>
      <w:bookmarkStart w:id="251" w:name="_Toc106096315"/>
      <w:bookmarkStart w:id="252" w:name="_Toc106096419"/>
      <w:bookmarkStart w:id="253" w:name="_Toc204150241"/>
      <w:bookmarkStart w:id="254" w:name="_Hlk67826426"/>
      <w:bookmarkEnd w:id="239"/>
      <w:bookmarkEnd w:id="246"/>
      <w:r w:rsidRPr="00500E2A">
        <w:t>§</w:t>
      </w:r>
      <w:r>
        <w:t xml:space="preserve"> </w:t>
      </w:r>
      <w:r w:rsidRPr="00500E2A">
        <w:t>1</w:t>
      </w:r>
      <w:r w:rsidR="00B71040">
        <w:t>7</w:t>
      </w:r>
      <w:r w:rsidRPr="00500E2A">
        <w:t>. Ochrona danych osobowych</w:t>
      </w:r>
      <w:bookmarkEnd w:id="249"/>
      <w:bookmarkEnd w:id="250"/>
      <w:bookmarkEnd w:id="251"/>
      <w:bookmarkEnd w:id="252"/>
      <w:bookmarkEnd w:id="253"/>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4"/>
    </w:p>
    <w:p w14:paraId="58527156" w14:textId="11C869A2" w:rsidR="000C23F8" w:rsidRPr="00E66F78" w:rsidRDefault="000C23F8" w:rsidP="000C23F8">
      <w:pPr>
        <w:pStyle w:val="Nagwek2"/>
      </w:pPr>
      <w:bookmarkStart w:id="255" w:name="_Toc64016214"/>
      <w:bookmarkStart w:id="256" w:name="_Toc106095876"/>
      <w:bookmarkStart w:id="257" w:name="_Toc106096316"/>
      <w:bookmarkStart w:id="258" w:name="_Toc106096420"/>
      <w:bookmarkStart w:id="259" w:name="_Toc204150242"/>
      <w:r w:rsidRPr="00500E2A">
        <w:t>§</w:t>
      </w:r>
      <w:r>
        <w:t xml:space="preserve"> </w:t>
      </w:r>
      <w:r w:rsidRPr="00500E2A">
        <w:t>1</w:t>
      </w:r>
      <w:r w:rsidR="00B71040">
        <w:t>8</w:t>
      </w:r>
      <w:r w:rsidRPr="00500E2A">
        <w:t xml:space="preserve">. Ochrona tajemnic </w:t>
      </w:r>
      <w:r w:rsidRPr="00E66F78">
        <w:t>przedsiębiorcy, zachowanie poufności</w:t>
      </w:r>
      <w:bookmarkEnd w:id="255"/>
      <w:bookmarkEnd w:id="256"/>
      <w:bookmarkEnd w:id="257"/>
      <w:bookmarkEnd w:id="258"/>
      <w:bookmarkEnd w:id="259"/>
      <w:r w:rsidRPr="00E66F78">
        <w:t xml:space="preserve"> </w:t>
      </w:r>
    </w:p>
    <w:p w14:paraId="6DD2CBE1" w14:textId="77777777" w:rsidR="000C23F8" w:rsidRPr="00E66F78" w:rsidRDefault="000C23F8">
      <w:pPr>
        <w:numPr>
          <w:ilvl w:val="0"/>
          <w:numId w:val="48"/>
        </w:numPr>
        <w:spacing w:line="259" w:lineRule="auto"/>
        <w:ind w:hanging="357"/>
        <w:jc w:val="both"/>
        <w:rPr>
          <w:sz w:val="22"/>
          <w:szCs w:val="22"/>
        </w:rPr>
      </w:pPr>
      <w:bookmarkStart w:id="260"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pPr>
        <w:numPr>
          <w:ilvl w:val="0"/>
          <w:numId w:val="48"/>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8"/>
        </w:numPr>
        <w:spacing w:line="259" w:lineRule="auto"/>
        <w:ind w:left="363" w:hanging="357"/>
        <w:jc w:val="both"/>
        <w:rPr>
          <w:sz w:val="22"/>
          <w:szCs w:val="22"/>
        </w:rPr>
      </w:pPr>
      <w:r w:rsidRPr="00E66F78">
        <w:rPr>
          <w:sz w:val="22"/>
          <w:szCs w:val="22"/>
        </w:rPr>
        <w:lastRenderedPageBreak/>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8"/>
        </w:numPr>
        <w:spacing w:line="259" w:lineRule="auto"/>
        <w:ind w:left="363" w:hanging="357"/>
        <w:jc w:val="both"/>
        <w:rPr>
          <w:sz w:val="22"/>
          <w:szCs w:val="22"/>
        </w:rPr>
      </w:pPr>
      <w:bookmarkStart w:id="261"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1"/>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2" w:name="_Toc64016215"/>
      <w:bookmarkStart w:id="263" w:name="_Toc106095877"/>
      <w:bookmarkStart w:id="264" w:name="_Toc106096317"/>
      <w:bookmarkStart w:id="265" w:name="_Toc106096421"/>
      <w:bookmarkStart w:id="266" w:name="_Toc204150243"/>
      <w:bookmarkStart w:id="267" w:name="_Hlk202858682"/>
      <w:bookmarkEnd w:id="260"/>
      <w:r w:rsidRPr="00F8529D">
        <w:t>§ 1</w:t>
      </w:r>
      <w:r w:rsidR="00B71040" w:rsidRPr="00F8529D">
        <w:t>9</w:t>
      </w:r>
      <w:r w:rsidRPr="00F8529D">
        <w:t>. Zasady etyki</w:t>
      </w:r>
      <w:bookmarkEnd w:id="262"/>
      <w:bookmarkEnd w:id="263"/>
      <w:bookmarkEnd w:id="264"/>
      <w:bookmarkEnd w:id="265"/>
      <w:bookmarkEnd w:id="266"/>
    </w:p>
    <w:p w14:paraId="2CA957CA" w14:textId="77777777" w:rsidR="000C23F8" w:rsidRPr="00F8529D" w:rsidRDefault="000C23F8">
      <w:pPr>
        <w:numPr>
          <w:ilvl w:val="0"/>
          <w:numId w:val="49"/>
        </w:numPr>
        <w:spacing w:line="259" w:lineRule="auto"/>
        <w:ind w:hanging="357"/>
        <w:jc w:val="both"/>
        <w:rPr>
          <w:sz w:val="22"/>
          <w:szCs w:val="22"/>
        </w:rPr>
      </w:pPr>
      <w:bookmarkStart w:id="268"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49"/>
        </w:numPr>
        <w:spacing w:line="259" w:lineRule="auto"/>
        <w:ind w:hanging="357"/>
        <w:jc w:val="both"/>
        <w:rPr>
          <w:sz w:val="22"/>
          <w:szCs w:val="22"/>
        </w:rPr>
      </w:pPr>
      <w:bookmarkStart w:id="269" w:name="_Hlk156480572"/>
      <w:r w:rsidRPr="00F8529D">
        <w:rPr>
          <w:sz w:val="22"/>
          <w:szCs w:val="22"/>
        </w:rPr>
        <w:t xml:space="preserve">popełnienia przestępstw określonych w art. 16 ustawy z dnia 28 października 2002 r. </w:t>
      </w:r>
      <w:bookmarkStart w:id="270" w:name="_Hlk144468375"/>
      <w:r w:rsidRPr="00F8529D">
        <w:rPr>
          <w:sz w:val="22"/>
          <w:szCs w:val="22"/>
        </w:rPr>
        <w:t>o odpowiedzialności podmiotów zbiorowych za czyny zabronione pod groźbą kary</w:t>
      </w:r>
      <w:bookmarkEnd w:id="270"/>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49"/>
        </w:numPr>
        <w:spacing w:line="259" w:lineRule="auto"/>
        <w:ind w:hanging="357"/>
        <w:jc w:val="both"/>
        <w:rPr>
          <w:sz w:val="22"/>
          <w:szCs w:val="22"/>
        </w:rPr>
      </w:pPr>
      <w:r w:rsidRPr="00F8529D">
        <w:rPr>
          <w:sz w:val="22"/>
          <w:szCs w:val="22"/>
        </w:rPr>
        <w:t xml:space="preserve">popełnienia czynów wskazanych w ustawie z dnia 16 kwietnia 1993 roku </w:t>
      </w:r>
      <w:bookmarkStart w:id="271" w:name="_Hlk144468401"/>
      <w:r w:rsidRPr="00F8529D">
        <w:rPr>
          <w:sz w:val="22"/>
          <w:szCs w:val="22"/>
        </w:rPr>
        <w:t>o zwalczaniu nieuczciwej konkurencji</w:t>
      </w:r>
      <w:bookmarkEnd w:id="271"/>
      <w:r w:rsidRPr="00F8529D">
        <w:rPr>
          <w:sz w:val="22"/>
          <w:szCs w:val="22"/>
        </w:rPr>
        <w:t xml:space="preserve"> </w:t>
      </w:r>
      <w:bookmarkStart w:id="272"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2"/>
    </w:p>
    <w:bookmarkEnd w:id="269"/>
    <w:p w14:paraId="43D62C96" w14:textId="77777777" w:rsidR="000C23F8" w:rsidRDefault="000C23F8">
      <w:pPr>
        <w:numPr>
          <w:ilvl w:val="0"/>
          <w:numId w:val="49"/>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43E95E8" w14:textId="273450FF" w:rsidR="00AB0C78" w:rsidRPr="00371EA3" w:rsidRDefault="00AB2101">
      <w:pPr>
        <w:numPr>
          <w:ilvl w:val="0"/>
          <w:numId w:val="49"/>
        </w:numPr>
        <w:spacing w:line="259" w:lineRule="auto"/>
        <w:jc w:val="both"/>
        <w:rPr>
          <w:sz w:val="22"/>
          <w:szCs w:val="22"/>
        </w:rPr>
      </w:pPr>
      <w:bookmarkStart w:id="273" w:name="_Hlk202858702"/>
      <w:bookmarkStart w:id="274" w:name="_Hlk167104771"/>
      <w:r w:rsidRPr="00371EA3">
        <w:rPr>
          <w:sz w:val="22"/>
          <w:szCs w:val="22"/>
        </w:rPr>
        <w:t>Strony oświadczają</w:t>
      </w:r>
      <w:r w:rsidR="00C02E70" w:rsidRPr="00371EA3">
        <w:rPr>
          <w:sz w:val="22"/>
          <w:szCs w:val="22"/>
        </w:rPr>
        <w:t>,</w:t>
      </w:r>
      <w:r w:rsidRPr="00371EA3">
        <w:rPr>
          <w:sz w:val="22"/>
          <w:szCs w:val="22"/>
        </w:rPr>
        <w:t xml:space="preserve"> że zapoznały się z Polityką Antykorupcyjną Polskiej Grupy Górniczej S.A.</w:t>
      </w:r>
      <w:r w:rsidR="00AB0C78" w:rsidRPr="00371EA3">
        <w:rPr>
          <w:sz w:val="22"/>
          <w:szCs w:val="22"/>
        </w:rPr>
        <w:t xml:space="preserve"> oraz Kodeksem Postępowania dla Partnerów Biznesowych </w:t>
      </w:r>
      <w:r w:rsidRPr="00371EA3">
        <w:rPr>
          <w:sz w:val="22"/>
          <w:szCs w:val="22"/>
        </w:rPr>
        <w:t xml:space="preserve">i zobowiązują się do </w:t>
      </w:r>
      <w:r w:rsidR="00AB0C78" w:rsidRPr="00371EA3">
        <w:rPr>
          <w:sz w:val="22"/>
          <w:szCs w:val="22"/>
        </w:rPr>
        <w:t>ich</w:t>
      </w:r>
      <w:r w:rsidRPr="00371EA3">
        <w:rPr>
          <w:sz w:val="22"/>
          <w:szCs w:val="22"/>
        </w:rPr>
        <w:t xml:space="preserve"> stosowania oraz zapoznawania się z</w:t>
      </w:r>
      <w:r w:rsidR="00AB0C78" w:rsidRPr="00371EA3">
        <w:rPr>
          <w:sz w:val="22"/>
          <w:szCs w:val="22"/>
        </w:rPr>
        <w:t xml:space="preserve"> ich</w:t>
      </w:r>
      <w:r w:rsidRPr="00371EA3">
        <w:rPr>
          <w:sz w:val="22"/>
          <w:szCs w:val="22"/>
        </w:rPr>
        <w:t xml:space="preserve"> zmianami</w:t>
      </w:r>
      <w:r w:rsidR="00AB0C78" w:rsidRPr="00371EA3">
        <w:rPr>
          <w:sz w:val="22"/>
          <w:szCs w:val="22"/>
        </w:rPr>
        <w:t>.</w:t>
      </w:r>
      <w:r w:rsidRPr="00371EA3">
        <w:rPr>
          <w:sz w:val="22"/>
          <w:szCs w:val="22"/>
        </w:rPr>
        <w:t xml:space="preserve"> </w:t>
      </w:r>
      <w:r w:rsidR="00AB0C78" w:rsidRPr="00371EA3">
        <w:rPr>
          <w:sz w:val="22"/>
          <w:szCs w:val="22"/>
        </w:rPr>
        <w:t>T</w:t>
      </w:r>
      <w:r w:rsidRPr="00371EA3">
        <w:rPr>
          <w:sz w:val="22"/>
          <w:szCs w:val="22"/>
        </w:rPr>
        <w:t xml:space="preserve">reść </w:t>
      </w:r>
      <w:r w:rsidR="00AB0C78" w:rsidRPr="00371EA3">
        <w:rPr>
          <w:sz w:val="22"/>
          <w:szCs w:val="22"/>
        </w:rPr>
        <w:t xml:space="preserve">Polityki oraz Kodeksu </w:t>
      </w:r>
      <w:r w:rsidRPr="00371EA3">
        <w:rPr>
          <w:sz w:val="22"/>
          <w:szCs w:val="22"/>
        </w:rPr>
        <w:t>znajduj</w:t>
      </w:r>
      <w:r w:rsidR="00AB0C78" w:rsidRPr="00371EA3">
        <w:rPr>
          <w:sz w:val="22"/>
          <w:szCs w:val="22"/>
        </w:rPr>
        <w:t>ą</w:t>
      </w:r>
      <w:r w:rsidRPr="00371EA3">
        <w:rPr>
          <w:sz w:val="22"/>
          <w:szCs w:val="22"/>
        </w:rPr>
        <w:t xml:space="preserve"> się pod adres</w:t>
      </w:r>
      <w:r w:rsidR="00AB0C78" w:rsidRPr="00371EA3">
        <w:rPr>
          <w:sz w:val="22"/>
          <w:szCs w:val="22"/>
        </w:rPr>
        <w:t>a</w:t>
      </w:r>
      <w:r w:rsidRPr="00371EA3">
        <w:rPr>
          <w:sz w:val="22"/>
          <w:szCs w:val="22"/>
        </w:rPr>
        <w:t>m</w:t>
      </w:r>
      <w:r w:rsidR="00AB0C78" w:rsidRPr="00371EA3">
        <w:rPr>
          <w:sz w:val="22"/>
          <w:szCs w:val="22"/>
        </w:rPr>
        <w:t>i</w:t>
      </w:r>
      <w:r w:rsidRPr="00371EA3">
        <w:rPr>
          <w:sz w:val="22"/>
          <w:szCs w:val="22"/>
        </w:rPr>
        <w:t xml:space="preserve">: </w:t>
      </w:r>
      <w:hyperlink r:id="rId16" w:history="1">
        <w:r w:rsidRPr="00371EA3">
          <w:rPr>
            <w:rStyle w:val="Hipercze"/>
            <w:sz w:val="22"/>
            <w:szCs w:val="22"/>
          </w:rPr>
          <w:t>https://www.pgg.pl/strefa-korporacyjna/firma/inne/polityka-antykorupcyjna</w:t>
        </w:r>
      </w:hyperlink>
    </w:p>
    <w:p w14:paraId="2C35BD89" w14:textId="3009BA8D" w:rsidR="00AB2101" w:rsidRPr="006948C8" w:rsidRDefault="00AB0C78" w:rsidP="00AB0C78">
      <w:pPr>
        <w:spacing w:line="259" w:lineRule="auto"/>
        <w:ind w:left="360"/>
        <w:jc w:val="both"/>
        <w:rPr>
          <w:sz w:val="22"/>
          <w:szCs w:val="22"/>
        </w:rPr>
      </w:pPr>
      <w:hyperlink r:id="rId17" w:history="1">
        <w:r w:rsidRPr="006948C8">
          <w:rPr>
            <w:rStyle w:val="Hipercze"/>
            <w:sz w:val="22"/>
            <w:szCs w:val="22"/>
          </w:rPr>
          <w:t>https://www.pgg.pl/strefa-korporacyjna/firma/inne/kodeks-dla-partnerow-biznesowych</w:t>
        </w:r>
      </w:hyperlink>
      <w:r w:rsidR="00AB2101" w:rsidRPr="006948C8">
        <w:rPr>
          <w:sz w:val="22"/>
          <w:szCs w:val="22"/>
        </w:rPr>
        <w:t xml:space="preserve"> </w:t>
      </w:r>
    </w:p>
    <w:bookmarkEnd w:id="273"/>
    <w:p w14:paraId="24B5000C" w14:textId="4D0722B3" w:rsidR="00AB2101" w:rsidRPr="00AB0C78" w:rsidRDefault="00AB2101">
      <w:pPr>
        <w:numPr>
          <w:ilvl w:val="0"/>
          <w:numId w:val="49"/>
        </w:numPr>
        <w:spacing w:line="259" w:lineRule="auto"/>
        <w:jc w:val="both"/>
        <w:rPr>
          <w:sz w:val="22"/>
          <w:szCs w:val="22"/>
        </w:rPr>
      </w:pPr>
      <w:r w:rsidRPr="00AB0C78">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pPr>
        <w:numPr>
          <w:ilvl w:val="0"/>
          <w:numId w:val="49"/>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pPr>
        <w:numPr>
          <w:ilvl w:val="0"/>
          <w:numId w:val="49"/>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pPr>
        <w:numPr>
          <w:ilvl w:val="0"/>
          <w:numId w:val="49"/>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74"/>
    </w:p>
    <w:p w14:paraId="6B143E29" w14:textId="2A19AAB0" w:rsidR="000C23F8" w:rsidRPr="00F8529D" w:rsidRDefault="000C23F8" w:rsidP="00AD7A6E">
      <w:pPr>
        <w:pStyle w:val="Nagwek2"/>
      </w:pPr>
      <w:bookmarkStart w:id="275" w:name="_Toc106095878"/>
      <w:bookmarkStart w:id="276" w:name="_Toc106096318"/>
      <w:bookmarkStart w:id="277" w:name="_Toc106096422"/>
      <w:bookmarkStart w:id="278" w:name="_Toc204150244"/>
      <w:bookmarkStart w:id="279" w:name="_Hlk105675117"/>
      <w:bookmarkStart w:id="280" w:name="_Hlk67826575"/>
      <w:bookmarkStart w:id="281" w:name="_Toc64016216"/>
      <w:bookmarkEnd w:id="267"/>
      <w:bookmarkEnd w:id="268"/>
      <w:r w:rsidRPr="00F8529D">
        <w:lastRenderedPageBreak/>
        <w:t xml:space="preserve">§ </w:t>
      </w:r>
      <w:r w:rsidR="00B71040" w:rsidRPr="00F8529D">
        <w:t>20</w:t>
      </w:r>
      <w:r w:rsidRPr="00F8529D">
        <w:t>. Nadzór wynikający z zarządzania środowiskowego</w:t>
      </w:r>
      <w:bookmarkEnd w:id="275"/>
      <w:bookmarkEnd w:id="276"/>
      <w:bookmarkEnd w:id="277"/>
      <w:bookmarkEnd w:id="278"/>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371EA3"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w:t>
      </w:r>
      <w:r w:rsidRPr="00371EA3">
        <w:rPr>
          <w:i/>
          <w:iCs/>
          <w:sz w:val="22"/>
          <w:szCs w:val="22"/>
        </w:rPr>
        <w:t>Dokumenty do pobrania</w:t>
      </w:r>
      <w:r w:rsidRPr="00371EA3">
        <w:rPr>
          <w:sz w:val="22"/>
          <w:szCs w:val="22"/>
        </w:rPr>
        <w:t xml:space="preserve"> oraz oświadcza, że zapoznał i na bieżąco będzie zapoznawał osoby realizujące umowę po stronie Wykonawcy z ww. Instrukcją.</w:t>
      </w:r>
    </w:p>
    <w:p w14:paraId="3DB39D34" w14:textId="1063EE5D" w:rsidR="000C23F8" w:rsidRPr="00371EA3" w:rsidRDefault="000C23F8" w:rsidP="000C23F8">
      <w:pPr>
        <w:ind w:left="426" w:hanging="426"/>
        <w:jc w:val="both"/>
        <w:rPr>
          <w:i/>
          <w:iCs/>
          <w:sz w:val="22"/>
          <w:szCs w:val="22"/>
        </w:rPr>
      </w:pPr>
      <w:r w:rsidRPr="00371EA3">
        <w:rPr>
          <w:sz w:val="22"/>
          <w:szCs w:val="22"/>
        </w:rPr>
        <w:t>3.</w:t>
      </w:r>
      <w:r w:rsidRPr="00371EA3">
        <w:rPr>
          <w:sz w:val="14"/>
          <w:szCs w:val="14"/>
        </w:rPr>
        <w:t>       </w:t>
      </w:r>
      <w:r w:rsidRPr="00371EA3">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371EA3">
        <w:rPr>
          <w:sz w:val="22"/>
          <w:szCs w:val="22"/>
        </w:rPr>
        <w:t>w</w:t>
      </w:r>
      <w:r w:rsidRPr="00371EA3">
        <w:rPr>
          <w:sz w:val="22"/>
          <w:szCs w:val="22"/>
        </w:rPr>
        <w:t xml:space="preserve">ytwarzającym i </w:t>
      </w:r>
      <w:r w:rsidR="00FF2455" w:rsidRPr="00371EA3">
        <w:rPr>
          <w:sz w:val="22"/>
          <w:szCs w:val="22"/>
        </w:rPr>
        <w:t>p</w:t>
      </w:r>
      <w:r w:rsidRPr="00371EA3">
        <w:rPr>
          <w:sz w:val="22"/>
          <w:szCs w:val="22"/>
        </w:rPr>
        <w:t xml:space="preserve">osiadaczem tych odpadów </w:t>
      </w:r>
      <w:r w:rsidRPr="00371EA3">
        <w:rPr>
          <w:sz w:val="22"/>
          <w:szCs w:val="22"/>
        </w:rPr>
        <w:br/>
        <w:t>i zobowiązuje się do postępowania z nimi zgodnie z obowiązującymi przepisami prawa w sposób gwarantujący poszanowanie środowiska naturalnego.  (</w:t>
      </w:r>
      <w:r w:rsidRPr="00371EA3">
        <w:rPr>
          <w:i/>
          <w:iCs/>
          <w:sz w:val="22"/>
          <w:szCs w:val="22"/>
        </w:rPr>
        <w:t>je</w:t>
      </w:r>
      <w:r w:rsidR="00FF7A74" w:rsidRPr="00371EA3">
        <w:rPr>
          <w:i/>
          <w:iCs/>
          <w:sz w:val="22"/>
          <w:szCs w:val="22"/>
        </w:rPr>
        <w:t>że</w:t>
      </w:r>
      <w:r w:rsidRPr="00371EA3">
        <w:rPr>
          <w:i/>
          <w:iCs/>
          <w:sz w:val="22"/>
          <w:szCs w:val="22"/>
        </w:rPr>
        <w:t xml:space="preserve">li dotyczy) </w:t>
      </w:r>
    </w:p>
    <w:p w14:paraId="2FCA4D4C" w14:textId="1DEE1C7B" w:rsidR="000C23F8" w:rsidRPr="00E66F78" w:rsidRDefault="000C23F8" w:rsidP="00AD7A6E">
      <w:pPr>
        <w:pStyle w:val="Nagwek2"/>
      </w:pPr>
      <w:bookmarkStart w:id="282" w:name="_Toc106095879"/>
      <w:bookmarkStart w:id="283" w:name="_Toc106096319"/>
      <w:bookmarkStart w:id="284" w:name="_Toc106096423"/>
      <w:bookmarkStart w:id="285" w:name="_Toc204150245"/>
      <w:bookmarkStart w:id="286" w:name="_Hlk67826617"/>
      <w:bookmarkEnd w:id="279"/>
      <w:bookmarkEnd w:id="280"/>
      <w:r w:rsidRPr="00B62661">
        <w:t xml:space="preserve">§ </w:t>
      </w:r>
      <w:r>
        <w:t>2</w:t>
      </w:r>
      <w:r w:rsidR="00B71040">
        <w:t>1</w:t>
      </w:r>
      <w:r w:rsidRPr="00B62661">
        <w:t xml:space="preserve">. </w:t>
      </w:r>
      <w:r w:rsidRPr="00E66F78">
        <w:t>Siła wyższa</w:t>
      </w:r>
      <w:bookmarkEnd w:id="281"/>
      <w:bookmarkEnd w:id="282"/>
      <w:bookmarkEnd w:id="283"/>
      <w:bookmarkEnd w:id="284"/>
      <w:bookmarkEnd w:id="285"/>
    </w:p>
    <w:p w14:paraId="7F042164" w14:textId="77777777" w:rsidR="000C23F8" w:rsidRPr="00E66F78" w:rsidRDefault="000C23F8">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5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5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50"/>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50"/>
        </w:numPr>
        <w:ind w:left="357" w:hanging="357"/>
        <w:jc w:val="both"/>
        <w:rPr>
          <w:sz w:val="22"/>
          <w:szCs w:val="22"/>
        </w:rPr>
      </w:pPr>
      <w:bookmarkStart w:id="287"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7"/>
    <w:p w14:paraId="5A12B597" w14:textId="77777777" w:rsidR="000C23F8" w:rsidRPr="00F8529D" w:rsidRDefault="000C23F8">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88" w:name="_Toc64016217"/>
      <w:bookmarkStart w:id="289" w:name="_Toc106095880"/>
      <w:bookmarkStart w:id="290" w:name="_Toc106096320"/>
      <w:bookmarkStart w:id="291" w:name="_Toc106096424"/>
      <w:bookmarkStart w:id="292" w:name="_Toc204150246"/>
      <w:r w:rsidRPr="00EA698B">
        <w:t>§ 2</w:t>
      </w:r>
      <w:r w:rsidR="00B71040" w:rsidRPr="00EA698B">
        <w:t>2</w:t>
      </w:r>
      <w:r w:rsidRPr="00EA698B">
        <w:t>. Postanowienia końcowe</w:t>
      </w:r>
      <w:bookmarkEnd w:id="288"/>
      <w:bookmarkEnd w:id="289"/>
      <w:bookmarkEnd w:id="290"/>
      <w:bookmarkEnd w:id="291"/>
      <w:bookmarkEnd w:id="292"/>
    </w:p>
    <w:p w14:paraId="372E732F" w14:textId="14C9515F" w:rsidR="005812ED" w:rsidRPr="00EA698B" w:rsidRDefault="005812ED">
      <w:pPr>
        <w:numPr>
          <w:ilvl w:val="0"/>
          <w:numId w:val="51"/>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pPr>
        <w:numPr>
          <w:ilvl w:val="0"/>
          <w:numId w:val="51"/>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pPr>
        <w:numPr>
          <w:ilvl w:val="0"/>
          <w:numId w:val="51"/>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3" w:name="_Toc83291694"/>
      <w:bookmarkStart w:id="294" w:name="_Toc106095881"/>
      <w:bookmarkStart w:id="295" w:name="_Toc106096321"/>
      <w:bookmarkStart w:id="296" w:name="_Toc106096425"/>
      <w:bookmarkStart w:id="297" w:name="_Toc204150247"/>
      <w:bookmarkEnd w:id="286"/>
      <w:r w:rsidRPr="00AD7A6E">
        <w:rPr>
          <w:sz w:val="22"/>
          <w:szCs w:val="22"/>
        </w:rPr>
        <w:lastRenderedPageBreak/>
        <w:t>Załączniki do Umowy</w:t>
      </w:r>
      <w:bookmarkEnd w:id="293"/>
      <w:bookmarkEnd w:id="294"/>
      <w:bookmarkEnd w:id="295"/>
      <w:bookmarkEnd w:id="296"/>
      <w:bookmarkEnd w:id="297"/>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5E0F60A5" w:rsidR="000C23F8" w:rsidRDefault="000C23F8" w:rsidP="000C23F8">
      <w:pPr>
        <w:tabs>
          <w:tab w:val="left" w:pos="1843"/>
        </w:tabs>
        <w:ind w:left="1843" w:hanging="1843"/>
        <w:jc w:val="both"/>
        <w:rPr>
          <w:rFonts w:eastAsiaTheme="majorEastAsia"/>
          <w:i/>
          <w:iCs/>
          <w:color w:val="FF0000"/>
          <w:sz w:val="22"/>
          <w:szCs w:val="22"/>
        </w:rPr>
      </w:pPr>
      <w:r>
        <w:rPr>
          <w:rFonts w:eastAsiaTheme="majorEastAsia"/>
          <w:sz w:val="22"/>
          <w:szCs w:val="22"/>
        </w:rPr>
        <w:t xml:space="preserve">Załącznik nr 1.1. –   Wzór Protokołu odbioru </w:t>
      </w:r>
    </w:p>
    <w:p w14:paraId="6255D1A4" w14:textId="575BBFF2" w:rsidR="0017724B" w:rsidRPr="00374FE9" w:rsidRDefault="00374FE9" w:rsidP="00374FE9">
      <w:pPr>
        <w:tabs>
          <w:tab w:val="left" w:pos="1843"/>
        </w:tabs>
        <w:jc w:val="both"/>
        <w:rPr>
          <w:rFonts w:eastAsiaTheme="majorEastAsia"/>
          <w:color w:val="FF0000"/>
          <w:sz w:val="22"/>
          <w:szCs w:val="22"/>
        </w:rPr>
      </w:pPr>
      <w:r w:rsidRPr="00002F58">
        <w:rPr>
          <w:rFonts w:eastAsiaTheme="majorEastAsia"/>
          <w:sz w:val="22"/>
          <w:szCs w:val="22"/>
        </w:rPr>
        <w:t xml:space="preserve">Załącznik nr 2 – </w:t>
      </w:r>
      <w:r w:rsidRPr="00002F58">
        <w:rPr>
          <w:rFonts w:eastAsiaTheme="majorEastAsia"/>
          <w:sz w:val="22"/>
          <w:szCs w:val="22"/>
        </w:rPr>
        <w:tab/>
        <w:t xml:space="preserve">Cennik </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5 -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8" w:name="_Hlk67826939"/>
      <w:bookmarkStart w:id="299"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8"/>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300" w:name="_Hlk147849015"/>
      <w:r w:rsidRPr="00744F79">
        <w:rPr>
          <w:b/>
          <w:bCs/>
          <w:i/>
          <w:iCs/>
          <w:color w:val="FF0000"/>
          <w:sz w:val="28"/>
          <w:szCs w:val="28"/>
        </w:rPr>
        <w:t>)</w:t>
      </w:r>
    </w:p>
    <w:bookmarkEnd w:id="299"/>
    <w:bookmarkEnd w:id="300"/>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3753E081" w14:textId="77777777" w:rsidR="00374FE9" w:rsidRDefault="00374FE9" w:rsidP="00374FE9">
      <w:pPr>
        <w:spacing w:before="120"/>
        <w:jc w:val="center"/>
        <w:rPr>
          <w:b/>
          <w:bCs/>
          <w:sz w:val="28"/>
          <w:szCs w:val="28"/>
        </w:rPr>
      </w:pPr>
    </w:p>
    <w:p w14:paraId="3691A779" w14:textId="77777777" w:rsidR="00374FE9" w:rsidRDefault="00374FE9" w:rsidP="00374FE9">
      <w:pPr>
        <w:spacing w:before="120"/>
        <w:jc w:val="center"/>
        <w:rPr>
          <w:b/>
          <w:bCs/>
          <w:sz w:val="22"/>
          <w:szCs w:val="22"/>
        </w:rPr>
      </w:pPr>
    </w:p>
    <w:p w14:paraId="0CD2A2AE" w14:textId="77777777" w:rsidR="00374FE9" w:rsidRPr="00A6157C" w:rsidRDefault="00374FE9" w:rsidP="00374FE9">
      <w:pPr>
        <w:pStyle w:val="Nagwek1"/>
        <w:tabs>
          <w:tab w:val="num" w:pos="284"/>
        </w:tabs>
        <w:rPr>
          <w:rFonts w:ascii="Times New Roman" w:hAnsi="Times New Roman" w:cs="Times New Roman"/>
          <w:b w:val="0"/>
          <w:color w:val="auto"/>
          <w:sz w:val="24"/>
          <w:szCs w:val="24"/>
        </w:rPr>
      </w:pPr>
      <w:bookmarkStart w:id="301" w:name="_Toc115157113"/>
      <w:r w:rsidRPr="00A6157C">
        <w:rPr>
          <w:rFonts w:ascii="Times New Roman" w:hAnsi="Times New Roman" w:cs="Times New Roman"/>
          <w:color w:val="auto"/>
          <w:sz w:val="24"/>
          <w:szCs w:val="24"/>
        </w:rPr>
        <w:t xml:space="preserve">Protokół odbioru …………….. </w:t>
      </w:r>
      <w:r w:rsidRPr="00A6157C">
        <w:rPr>
          <w:rFonts w:ascii="Times New Roman" w:hAnsi="Times New Roman" w:cs="Times New Roman"/>
          <w:i/>
          <w:iCs/>
          <w:color w:val="auto"/>
          <w:sz w:val="24"/>
          <w:szCs w:val="24"/>
        </w:rPr>
        <w:t>(wzór)</w:t>
      </w:r>
      <w:bookmarkEnd w:id="301"/>
      <w:r w:rsidRPr="00A6157C">
        <w:rPr>
          <w:rFonts w:ascii="Times New Roman" w:hAnsi="Times New Roman" w:cs="Times New Roman"/>
          <w:i/>
          <w:iCs/>
          <w:color w:val="auto"/>
          <w:sz w:val="24"/>
          <w:szCs w:val="24"/>
        </w:rPr>
        <w:t xml:space="preserve"> </w:t>
      </w:r>
    </w:p>
    <w:p w14:paraId="07B798E6" w14:textId="77777777" w:rsidR="00374FE9" w:rsidRPr="00A6157C" w:rsidRDefault="00374FE9" w:rsidP="00374FE9">
      <w:pPr>
        <w:jc w:val="center"/>
        <w:rPr>
          <w:b/>
        </w:rPr>
      </w:pPr>
      <w:r w:rsidRPr="00A6157C">
        <w:rPr>
          <w:b/>
        </w:rPr>
        <w:t xml:space="preserve">Oddziału KWK </w:t>
      </w:r>
      <w:r>
        <w:rPr>
          <w:b/>
        </w:rPr>
        <w:t>…………</w:t>
      </w:r>
    </w:p>
    <w:p w14:paraId="29715F10" w14:textId="77777777" w:rsidR="00374FE9" w:rsidRPr="00A6157C" w:rsidRDefault="00374FE9" w:rsidP="00374FE9">
      <w:pPr>
        <w:jc w:val="center"/>
      </w:pPr>
      <w:r w:rsidRPr="00A6157C">
        <w:t>sporządzony dnia  …………… r. w ………</w:t>
      </w:r>
    </w:p>
    <w:p w14:paraId="7D58A26E" w14:textId="77777777" w:rsidR="00374FE9" w:rsidRPr="00A6157C" w:rsidRDefault="00374FE9" w:rsidP="00374FE9">
      <w:pPr>
        <w:jc w:val="center"/>
      </w:pPr>
      <w:r w:rsidRPr="00A6157C">
        <w:t>pomiędzy:</w:t>
      </w:r>
    </w:p>
    <w:p w14:paraId="4C5C49F3" w14:textId="77777777" w:rsidR="00374FE9" w:rsidRPr="00A6157C" w:rsidRDefault="00374FE9" w:rsidP="00374FE9"/>
    <w:p w14:paraId="0B8DD003" w14:textId="77777777" w:rsidR="00374FE9" w:rsidRPr="007825ED" w:rsidRDefault="00374FE9" w:rsidP="00374FE9">
      <w:r w:rsidRPr="007825ED">
        <w:t xml:space="preserve">- Zamawiającym, tj.: </w:t>
      </w:r>
    </w:p>
    <w:p w14:paraId="5A71C9AC" w14:textId="77777777" w:rsidR="00374FE9" w:rsidRPr="007825ED" w:rsidRDefault="00374FE9" w:rsidP="00374FE9">
      <w:pPr>
        <w:rPr>
          <w:b/>
        </w:rPr>
      </w:pPr>
      <w:r w:rsidRPr="007825ED">
        <w:rPr>
          <w:b/>
        </w:rPr>
        <w:t xml:space="preserve">Polską Grupą Górniczą S.A.  Oddział KWK </w:t>
      </w:r>
      <w:r>
        <w:rPr>
          <w:b/>
        </w:rPr>
        <w:t>………………………..</w:t>
      </w:r>
      <w:r w:rsidRPr="007825ED">
        <w:rPr>
          <w:b/>
        </w:rPr>
        <w:t xml:space="preserve"> (Zamawiający) </w:t>
      </w:r>
    </w:p>
    <w:p w14:paraId="5A52A95E" w14:textId="77777777" w:rsidR="00374FE9" w:rsidRPr="007825ED" w:rsidRDefault="00374FE9" w:rsidP="00374FE9">
      <w:r w:rsidRPr="007825ED">
        <w:t>a- Wykonawcą, tj.:</w:t>
      </w:r>
    </w:p>
    <w:p w14:paraId="30386BD8" w14:textId="77777777" w:rsidR="00374FE9" w:rsidRPr="007825ED" w:rsidRDefault="00374FE9" w:rsidP="00374FE9">
      <w:pPr>
        <w:rPr>
          <w:b/>
        </w:rPr>
      </w:pPr>
      <w:r w:rsidRPr="007825ED">
        <w:rPr>
          <w:b/>
        </w:rPr>
        <w:t xml:space="preserve">    …………………….  </w:t>
      </w:r>
    </w:p>
    <w:p w14:paraId="7F8DF822" w14:textId="77777777" w:rsidR="00374FE9" w:rsidRPr="007825ED" w:rsidRDefault="00374FE9" w:rsidP="00374FE9">
      <w:pPr>
        <w:rPr>
          <w:b/>
        </w:rPr>
      </w:pPr>
    </w:p>
    <w:p w14:paraId="0475392D" w14:textId="77777777" w:rsidR="00374FE9" w:rsidRPr="007825ED" w:rsidRDefault="00374FE9" w:rsidP="00374FE9"/>
    <w:p w14:paraId="201F1A8A" w14:textId="77777777" w:rsidR="00374FE9" w:rsidRPr="007825ED" w:rsidRDefault="00374FE9" w:rsidP="00374FE9">
      <w:pPr>
        <w:rPr>
          <w:b/>
        </w:rPr>
      </w:pPr>
      <w:r w:rsidRPr="007825ED">
        <w:rPr>
          <w:b/>
        </w:rPr>
        <w:t>Przedstawiciele Zamawiającego</w:t>
      </w:r>
      <w:r w:rsidRPr="007825ED">
        <w:rPr>
          <w:b/>
        </w:rPr>
        <w:tab/>
      </w:r>
      <w:r w:rsidRPr="007825ED">
        <w:rPr>
          <w:b/>
        </w:rPr>
        <w:tab/>
      </w:r>
      <w:r w:rsidRPr="007825ED">
        <w:rPr>
          <w:b/>
        </w:rPr>
        <w:tab/>
      </w:r>
      <w:r w:rsidRPr="007825ED">
        <w:rPr>
          <w:b/>
        </w:rPr>
        <w:tab/>
        <w:t>Przedstawiciele Wykonawcy</w:t>
      </w:r>
    </w:p>
    <w:p w14:paraId="6449D388" w14:textId="77777777" w:rsidR="00374FE9" w:rsidRPr="007825ED" w:rsidRDefault="00374FE9" w:rsidP="00374FE9">
      <w:r w:rsidRPr="007825ED">
        <w:rPr>
          <w:noProof/>
        </w:rPr>
        <mc:AlternateContent>
          <mc:Choice Requires="wps">
            <w:drawing>
              <wp:anchor distT="0" distB="0" distL="114300" distR="114300" simplePos="0" relativeHeight="251659264" behindDoc="0" locked="0" layoutInCell="1" allowOverlap="1" wp14:anchorId="1E6B40E7" wp14:editId="13A5A627">
                <wp:simplePos x="0" y="0"/>
                <wp:positionH relativeFrom="column">
                  <wp:posOffset>1478280</wp:posOffset>
                </wp:positionH>
                <wp:positionV relativeFrom="paragraph">
                  <wp:posOffset>1461135</wp:posOffset>
                </wp:positionV>
                <wp:extent cx="3718560" cy="904875"/>
                <wp:effectExtent l="680085" t="0" r="624840" b="0"/>
                <wp:wrapNone/>
                <wp:docPr id="198320345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13E8A94" w14:textId="77777777" w:rsidR="00374FE9" w:rsidRDefault="00374FE9" w:rsidP="00374FE9">
                            <w:pPr>
                              <w:jc w:val="center"/>
                              <w:rPr>
                                <w:sz w:val="24"/>
                                <w:szCs w:val="24"/>
                              </w:rPr>
                            </w:pPr>
                            <w:r w:rsidRPr="00374FE9">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1E6B40E7" id="_x0000_t202" coordsize="21600,21600" o:spt="202" path="m,l,21600r21600,l21600,xe">
                <v:stroke joinstyle="miter"/>
                <v:path gradientshapeok="t" o:connecttype="rect"/>
              </v:shapetype>
              <v:shape id="WordArt 3" o:spid="_x0000_s1026" type="#_x0000_t202" style="position:absolute;margin-left:116.4pt;margin-top:115.05pt;width:292.8pt;height:71.2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" filled="f" stroked="f">
                <v:fill opacity="32896f"/>
                <o:lock v:ext="edit" shapetype="t"/>
                <v:textbox style="mso-fit-shape-to-text:t">
                  <w:txbxContent>
                    <w:p w14:paraId="713E8A94" w14:textId="77777777" w:rsidR="00374FE9" w:rsidRDefault="00374FE9" w:rsidP="00374FE9">
                      <w:pPr>
                        <w:jc w:val="center"/>
                        <w:rPr>
                          <w:sz w:val="24"/>
                          <w:szCs w:val="24"/>
                        </w:rPr>
                      </w:pPr>
                      <w:r w:rsidRPr="00374FE9">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7F44F978" w14:textId="77777777" w:rsidR="00374FE9" w:rsidRPr="007825ED" w:rsidRDefault="00374FE9" w:rsidP="00374FE9">
      <w:r w:rsidRPr="007825ED">
        <w:t>1) ………………..………..…</w:t>
      </w:r>
      <w:r w:rsidRPr="007825ED">
        <w:tab/>
      </w:r>
      <w:r w:rsidRPr="007825ED">
        <w:tab/>
      </w:r>
      <w:r w:rsidRPr="007825ED">
        <w:tab/>
      </w:r>
      <w:r w:rsidRPr="007825ED">
        <w:tab/>
      </w:r>
      <w:r w:rsidRPr="007825ED">
        <w:tab/>
        <w:t>1) …………………………</w:t>
      </w:r>
    </w:p>
    <w:p w14:paraId="14237478" w14:textId="77777777" w:rsidR="00374FE9" w:rsidRPr="007825ED" w:rsidRDefault="00374FE9" w:rsidP="00374FE9"/>
    <w:p w14:paraId="2F37ED72" w14:textId="77777777" w:rsidR="00374FE9" w:rsidRPr="007825ED" w:rsidRDefault="00374FE9" w:rsidP="00374FE9">
      <w:r w:rsidRPr="007825ED">
        <w:t>2) ……………………….……</w:t>
      </w:r>
      <w:r w:rsidRPr="007825ED">
        <w:tab/>
      </w:r>
      <w:r w:rsidRPr="007825ED">
        <w:tab/>
      </w:r>
      <w:r w:rsidRPr="007825ED">
        <w:tab/>
      </w:r>
      <w:r w:rsidRPr="007825ED">
        <w:tab/>
      </w:r>
      <w:r w:rsidRPr="007825ED">
        <w:tab/>
        <w:t>2) ………………………….</w:t>
      </w:r>
    </w:p>
    <w:p w14:paraId="0F9CFDB1" w14:textId="77777777" w:rsidR="00374FE9" w:rsidRPr="007825ED" w:rsidRDefault="00374FE9" w:rsidP="00374FE9"/>
    <w:p w14:paraId="14BD2986" w14:textId="77777777" w:rsidR="00374FE9" w:rsidRPr="007825ED" w:rsidRDefault="00374FE9" w:rsidP="00374FE9"/>
    <w:p w14:paraId="37EEB254" w14:textId="77777777" w:rsidR="00374FE9" w:rsidRPr="007825ED" w:rsidRDefault="00374FE9" w:rsidP="00374FE9"/>
    <w:p w14:paraId="5B3C0047" w14:textId="77777777" w:rsidR="00374FE9" w:rsidRPr="007825ED" w:rsidRDefault="00374FE9" w:rsidP="00374FE9">
      <w:pPr>
        <w:jc w:val="both"/>
      </w:pPr>
      <w:r w:rsidRPr="007825ED">
        <w:t xml:space="preserve">W dniu ……………. zgodnie z postanowieniami umowy nr ……………. , w </w:t>
      </w:r>
      <w:r w:rsidRPr="003E7C26">
        <w:rPr>
          <w:highlight w:val="lightGray"/>
        </w:rPr>
        <w:t>obecności przedstawicieli Zamawiającego i Wykonawcy dokonano uruchomienia oraz odbioru końcowego</w:t>
      </w:r>
      <w:r>
        <w:t xml:space="preserve">*)  </w:t>
      </w:r>
      <w:r w:rsidRPr="007825ED">
        <w:t xml:space="preserve">przedmiotu umowy </w:t>
      </w:r>
      <w:proofErr w:type="spellStart"/>
      <w:r w:rsidRPr="007825ED">
        <w:t>tj</w:t>
      </w:r>
      <w:proofErr w:type="spellEnd"/>
      <w:r w:rsidRPr="007825ED">
        <w:t xml:space="preserve">: …………………………………………………. </w:t>
      </w:r>
      <w:r>
        <w:t xml:space="preserve"> w ………………………………………………</w:t>
      </w:r>
    </w:p>
    <w:p w14:paraId="27E393BD" w14:textId="77777777" w:rsidR="00374FE9" w:rsidRPr="007825ED" w:rsidRDefault="00374FE9" w:rsidP="00374FE9">
      <w:pPr>
        <w:jc w:val="both"/>
      </w:pPr>
      <w:r w:rsidRPr="007825ED">
        <w:t xml:space="preserve">Stwierdza się, że dostarczony przedmiot umowy pracuje poprawnie, a jego uruchomienie przebiegało bezusterkowo. </w:t>
      </w:r>
    </w:p>
    <w:p w14:paraId="60A77B5F" w14:textId="77777777" w:rsidR="00374FE9" w:rsidRPr="007825ED" w:rsidRDefault="00374FE9" w:rsidP="00374FE9">
      <w:pPr>
        <w:jc w:val="both"/>
      </w:pPr>
    </w:p>
    <w:p w14:paraId="1434D0D1" w14:textId="77777777" w:rsidR="00374FE9" w:rsidRPr="007825ED" w:rsidRDefault="00374FE9" w:rsidP="00374FE9"/>
    <w:p w14:paraId="493BAB94" w14:textId="77777777" w:rsidR="00374FE9" w:rsidRPr="007825ED" w:rsidRDefault="00374FE9" w:rsidP="00374FE9">
      <w:pPr>
        <w:rPr>
          <w:b/>
        </w:rPr>
      </w:pPr>
      <w:r w:rsidRPr="007825ED">
        <w:rPr>
          <w:b/>
        </w:rPr>
        <w:t>Przedstawiciele Zamawiającego</w:t>
      </w:r>
      <w:r w:rsidRPr="007825ED">
        <w:rPr>
          <w:b/>
        </w:rPr>
        <w:tab/>
      </w:r>
      <w:r w:rsidRPr="007825ED">
        <w:rPr>
          <w:b/>
        </w:rPr>
        <w:tab/>
      </w:r>
      <w:r w:rsidRPr="007825ED">
        <w:rPr>
          <w:b/>
        </w:rPr>
        <w:tab/>
      </w:r>
      <w:r w:rsidRPr="007825ED">
        <w:rPr>
          <w:b/>
        </w:rPr>
        <w:tab/>
        <w:t>Przedstawiciele Wykonawcy</w:t>
      </w:r>
    </w:p>
    <w:p w14:paraId="11323BD0" w14:textId="77777777" w:rsidR="00374FE9" w:rsidRPr="007825ED" w:rsidRDefault="00374FE9" w:rsidP="00374FE9"/>
    <w:p w14:paraId="4F2D5561" w14:textId="77777777" w:rsidR="00374FE9" w:rsidRPr="007825ED" w:rsidRDefault="00374FE9" w:rsidP="00374FE9"/>
    <w:p w14:paraId="19315AA2" w14:textId="77777777" w:rsidR="00374FE9" w:rsidRPr="007825ED" w:rsidRDefault="00374FE9" w:rsidP="00374FE9">
      <w:r w:rsidRPr="007825ED">
        <w:t>1) ………………..………..…</w:t>
      </w:r>
      <w:r w:rsidRPr="007825ED">
        <w:tab/>
      </w:r>
      <w:r w:rsidRPr="007825ED">
        <w:tab/>
      </w:r>
      <w:r w:rsidRPr="007825ED">
        <w:tab/>
      </w:r>
      <w:r w:rsidRPr="007825ED">
        <w:tab/>
      </w:r>
      <w:r w:rsidRPr="007825ED">
        <w:tab/>
        <w:t>1) …………………………</w:t>
      </w:r>
    </w:p>
    <w:p w14:paraId="156EBE03" w14:textId="77777777" w:rsidR="00374FE9" w:rsidRPr="007825ED" w:rsidRDefault="00374FE9" w:rsidP="00374FE9"/>
    <w:p w14:paraId="547C45AA" w14:textId="77777777" w:rsidR="00374FE9" w:rsidRPr="007825ED" w:rsidRDefault="00374FE9" w:rsidP="00374FE9"/>
    <w:p w14:paraId="3E897D06" w14:textId="77777777" w:rsidR="00374FE9" w:rsidRPr="007825ED" w:rsidRDefault="00374FE9" w:rsidP="00374FE9">
      <w:r w:rsidRPr="007825ED">
        <w:t>2) ……………………….……</w:t>
      </w:r>
      <w:r w:rsidRPr="007825ED">
        <w:tab/>
      </w:r>
      <w:r w:rsidRPr="007825ED">
        <w:tab/>
      </w:r>
      <w:r w:rsidRPr="007825ED">
        <w:tab/>
      </w:r>
      <w:r w:rsidRPr="007825ED">
        <w:tab/>
      </w:r>
      <w:r w:rsidRPr="007825ED">
        <w:tab/>
        <w:t>2) ………………………….</w:t>
      </w:r>
    </w:p>
    <w:p w14:paraId="3B8E2918" w14:textId="77777777" w:rsidR="00374FE9" w:rsidRPr="007825ED" w:rsidRDefault="00374FE9" w:rsidP="00374FE9">
      <w:pPr>
        <w:pStyle w:val="Nagwek1"/>
        <w:ind w:left="360"/>
        <w:jc w:val="right"/>
        <w:rPr>
          <w:rFonts w:ascii="Times New Roman" w:hAnsi="Times New Roman" w:cs="Times New Roman"/>
          <w:b w:val="0"/>
          <w:color w:val="auto"/>
          <w:sz w:val="20"/>
          <w:szCs w:val="20"/>
        </w:rPr>
      </w:pPr>
    </w:p>
    <w:p w14:paraId="57CB565C" w14:textId="77777777" w:rsidR="00374FE9" w:rsidRPr="00490C8B" w:rsidRDefault="00374FE9" w:rsidP="00374FE9">
      <w:pPr>
        <w:rPr>
          <w:i/>
          <w:iCs/>
          <w:lang w:eastAsia="x-none"/>
        </w:rPr>
      </w:pPr>
      <w:r w:rsidRPr="00490C8B">
        <w:rPr>
          <w:i/>
          <w:iCs/>
          <w:lang w:eastAsia="x-none"/>
        </w:rPr>
        <w:t>*) dostosować odpowiednio</w:t>
      </w:r>
    </w:p>
    <w:p w14:paraId="2EBCDCB1" w14:textId="77777777" w:rsidR="00374FE9" w:rsidRPr="00DB081A" w:rsidRDefault="00374FE9" w:rsidP="00374FE9">
      <w:pPr>
        <w:spacing w:after="160" w:line="259" w:lineRule="auto"/>
        <w:rPr>
          <w:b/>
          <w:bCs/>
          <w:sz w:val="22"/>
          <w:szCs w:val="22"/>
        </w:rPr>
      </w:pPr>
      <w:r>
        <w:rPr>
          <w:b/>
          <w:bCs/>
          <w:sz w:val="22"/>
          <w:szCs w:val="22"/>
        </w:rPr>
        <w:br w:type="page"/>
      </w:r>
    </w:p>
    <w:p w14:paraId="70F0BF09" w14:textId="77777777" w:rsidR="000C23F8" w:rsidRDefault="000C23F8" w:rsidP="000C23F8">
      <w:pPr>
        <w:spacing w:before="120"/>
        <w:jc w:val="center"/>
        <w:rPr>
          <w:b/>
          <w:bCs/>
          <w:sz w:val="22"/>
          <w:szCs w:val="22"/>
        </w:rPr>
      </w:pPr>
    </w:p>
    <w:p w14:paraId="5DFCBEA9" w14:textId="77777777" w:rsidR="00374FE9" w:rsidRDefault="00374FE9" w:rsidP="00374FE9">
      <w:pPr>
        <w:spacing w:before="120"/>
        <w:jc w:val="right"/>
        <w:rPr>
          <w:b/>
          <w:bCs/>
          <w:sz w:val="22"/>
          <w:szCs w:val="22"/>
        </w:rPr>
      </w:pPr>
      <w:r w:rsidRPr="001456AD">
        <w:rPr>
          <w:b/>
          <w:bCs/>
          <w:sz w:val="22"/>
          <w:szCs w:val="22"/>
        </w:rPr>
        <w:t xml:space="preserve">Załącznik nr </w:t>
      </w:r>
      <w:r>
        <w:rPr>
          <w:b/>
          <w:bCs/>
          <w:sz w:val="22"/>
          <w:szCs w:val="22"/>
        </w:rPr>
        <w:t>2</w:t>
      </w:r>
      <w:r w:rsidRPr="001456AD">
        <w:rPr>
          <w:b/>
          <w:bCs/>
          <w:sz w:val="22"/>
          <w:szCs w:val="22"/>
        </w:rPr>
        <w:t xml:space="preserve"> do Umowy </w:t>
      </w:r>
    </w:p>
    <w:p w14:paraId="442B3E19" w14:textId="77777777" w:rsidR="00374FE9" w:rsidRDefault="00374FE9" w:rsidP="00374FE9">
      <w:pPr>
        <w:spacing w:before="120"/>
        <w:jc w:val="center"/>
        <w:rPr>
          <w:b/>
          <w:bCs/>
          <w:sz w:val="28"/>
          <w:szCs w:val="28"/>
        </w:rPr>
      </w:pPr>
    </w:p>
    <w:p w14:paraId="49FA23B7" w14:textId="77777777" w:rsidR="00374FE9" w:rsidRPr="00DE750C" w:rsidRDefault="00374FE9" w:rsidP="00374FE9">
      <w:pPr>
        <w:spacing w:before="120"/>
        <w:jc w:val="center"/>
        <w:rPr>
          <w:b/>
          <w:bCs/>
          <w:sz w:val="28"/>
          <w:szCs w:val="28"/>
        </w:rPr>
      </w:pPr>
      <w:r>
        <w:rPr>
          <w:b/>
          <w:bCs/>
          <w:sz w:val="28"/>
          <w:szCs w:val="28"/>
        </w:rPr>
        <w:t>CENNIK</w:t>
      </w:r>
    </w:p>
    <w:p w14:paraId="5EDDA398" w14:textId="35117175" w:rsidR="000C23F8" w:rsidRPr="00374FE9" w:rsidRDefault="00374FE9" w:rsidP="00374FE9">
      <w:pPr>
        <w:spacing w:after="160" w:line="259" w:lineRule="auto"/>
        <w:rPr>
          <w:b/>
          <w:bCs/>
          <w:sz w:val="22"/>
          <w:szCs w:val="22"/>
        </w:rPr>
      </w:pPr>
      <w:r>
        <w:rPr>
          <w:b/>
          <w:bCs/>
          <w:sz w:val="22"/>
          <w:szCs w:val="22"/>
        </w:rPr>
        <w:br w:type="page"/>
      </w:r>
    </w:p>
    <w:p w14:paraId="0DD5D9FD" w14:textId="4FDFEAE2" w:rsidR="000C23F8" w:rsidRPr="00374FE9" w:rsidRDefault="000C23F8" w:rsidP="00374FE9">
      <w:pPr>
        <w:spacing w:after="160" w:line="259" w:lineRule="auto"/>
        <w:jc w:val="right"/>
      </w:pPr>
      <w:bookmarkStart w:id="302" w:name="_Hlk67831498"/>
      <w:bookmarkStart w:id="303"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02"/>
    <w:bookmarkEnd w:id="303"/>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63"/>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51"/>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18E2062" w:rsidR="000C23F8" w:rsidRDefault="00DA44BE">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0D7BFE5B" w14:textId="77777777" w:rsidR="000C23F8" w:rsidRDefault="000C23F8">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371EA3" w:rsidRDefault="000C23F8">
      <w:pPr>
        <w:pStyle w:val="Akapitzlist"/>
        <w:numPr>
          <w:ilvl w:val="6"/>
          <w:numId w:val="51"/>
        </w:numPr>
        <w:overflowPunct w:val="0"/>
        <w:autoSpaceDE w:val="0"/>
        <w:autoSpaceDN w:val="0"/>
        <w:ind w:left="349"/>
        <w:contextualSpacing w:val="0"/>
        <w:jc w:val="both"/>
        <w:rPr>
          <w:sz w:val="22"/>
          <w:szCs w:val="22"/>
        </w:rPr>
      </w:pPr>
      <w:r w:rsidRPr="00B2687A">
        <w:rPr>
          <w:color w:val="000000"/>
          <w:sz w:val="22"/>
          <w:szCs w:val="22"/>
        </w:rPr>
        <w:t xml:space="preserve">Polska Grupa Górnicza S.A. spełnia obowiązek informacyjny wynikający z art. 13 oraz art. 14 </w:t>
      </w:r>
      <w:r w:rsidRPr="00371EA3">
        <w:rPr>
          <w:sz w:val="22"/>
          <w:szCs w:val="22"/>
        </w:rPr>
        <w:t>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371EA3" w:rsidRDefault="000C23F8">
      <w:pPr>
        <w:pStyle w:val="Akapitzlist"/>
        <w:numPr>
          <w:ilvl w:val="6"/>
          <w:numId w:val="51"/>
        </w:numPr>
        <w:overflowPunct w:val="0"/>
        <w:autoSpaceDE w:val="0"/>
        <w:autoSpaceDN w:val="0"/>
        <w:ind w:left="349"/>
        <w:contextualSpacing w:val="0"/>
        <w:jc w:val="both"/>
        <w:rPr>
          <w:sz w:val="22"/>
          <w:szCs w:val="22"/>
        </w:rPr>
      </w:pPr>
      <w:r w:rsidRPr="00371EA3">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304"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5"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4"/>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5"/>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pPr>
              <w:numPr>
                <w:ilvl w:val="0"/>
                <w:numId w:val="53"/>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pPr>
              <w:numPr>
                <w:ilvl w:val="0"/>
                <w:numId w:val="54"/>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pPr>
              <w:numPr>
                <w:ilvl w:val="0"/>
                <w:numId w:val="54"/>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pPr>
              <w:numPr>
                <w:ilvl w:val="0"/>
                <w:numId w:val="54"/>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w:t>
            </w:r>
            <w:r w:rsidRPr="00B30F1F">
              <w:rPr>
                <w:rFonts w:ascii="Verdana" w:hAnsi="Verdana"/>
              </w:rPr>
              <w:lastRenderedPageBreak/>
              <w:t>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pPr>
              <w:numPr>
                <w:ilvl w:val="0"/>
                <w:numId w:val="53"/>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pPr>
              <w:numPr>
                <w:ilvl w:val="0"/>
                <w:numId w:val="53"/>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pPr>
              <w:numPr>
                <w:ilvl w:val="0"/>
                <w:numId w:val="55"/>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pPr>
              <w:numPr>
                <w:ilvl w:val="0"/>
                <w:numId w:val="55"/>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pPr>
              <w:numPr>
                <w:ilvl w:val="0"/>
                <w:numId w:val="55"/>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w:t>
            </w:r>
            <w:r w:rsidRPr="006C04A7">
              <w:rPr>
                <w:rFonts w:ascii="Verdana" w:hAnsi="Verdana"/>
                <w:lang w:val="en-US"/>
              </w:rPr>
              <w:lastRenderedPageBreak/>
              <w:t xml:space="preserve">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pPr>
              <w:numPr>
                <w:ilvl w:val="0"/>
                <w:numId w:val="53"/>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3922F8C0" w14:textId="26C7D6AE" w:rsidR="000C23F8" w:rsidRPr="00B30F1F" w:rsidRDefault="000C23F8" w:rsidP="00371EA3">
      <w:pPr>
        <w:tabs>
          <w:tab w:val="left" w:pos="2752"/>
        </w:tabs>
        <w:jc w:val="center"/>
        <w:rPr>
          <w:rFonts w:ascii="Verdana" w:hAnsi="Verdana"/>
        </w:rPr>
      </w:pPr>
      <w:r w:rsidRPr="00B30F1F">
        <w:rPr>
          <w:rFonts w:ascii="Verdana" w:hAnsi="Verdana"/>
        </w:rPr>
        <w:t>____________________                                            ______________________</w:t>
      </w: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3731CA45" w14:textId="3C83EEB2" w:rsidR="00D87590" w:rsidRPr="00BC06FF" w:rsidRDefault="000C23F8" w:rsidP="00BC06FF">
      <w:pPr>
        <w:tabs>
          <w:tab w:val="left" w:pos="2752"/>
        </w:tabs>
        <w:rPr>
          <w:rFonts w:ascii="Verdana" w:hAnsi="Verdana"/>
        </w:rPr>
      </w:pPr>
      <w:r w:rsidRPr="00B30F1F">
        <w:rPr>
          <w:rFonts w:ascii="Verdana" w:hAnsi="Verdana"/>
        </w:rPr>
        <w:t>1…..</w:t>
      </w:r>
      <w:bookmarkEnd w:id="108"/>
    </w:p>
    <w:sectPr w:rsidR="00D87590" w:rsidRPr="00BC06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56045" w14:textId="77777777" w:rsidR="00DC23AB" w:rsidRDefault="00DC23AB" w:rsidP="0079756C">
      <w:r>
        <w:separator/>
      </w:r>
    </w:p>
  </w:endnote>
  <w:endnote w:type="continuationSeparator" w:id="0">
    <w:p w14:paraId="6FE9BE1E" w14:textId="77777777" w:rsidR="00DC23AB" w:rsidRDefault="00DC23A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765813D7" w14:textId="46E025CA" w:rsidR="00EA0F93" w:rsidRPr="00EA0F93" w:rsidRDefault="00EA0F93" w:rsidP="0022543C">
        <w:pPr>
          <w:pStyle w:val="Stopka"/>
          <w:rPr>
            <w:sz w:val="18"/>
            <w:szCs w:val="18"/>
          </w:rPr>
        </w:pPr>
        <w:r w:rsidRPr="00EA0F93">
          <w:rPr>
            <w:rFonts w:eastAsia="Calibri"/>
            <w:b/>
            <w:color w:val="000000"/>
            <w:sz w:val="18"/>
            <w:szCs w:val="18"/>
            <w:lang w:eastAsia="en-US"/>
          </w:rPr>
          <w:t>Przygotowanie i legalizacja wag zainstalowanych w obiektach PGG S.A.  Oddział KWK Piast-Ziemowit z podziałem na zadania.</w:t>
        </w:r>
      </w:p>
      <w:p w14:paraId="43B153F5" w14:textId="4A620B4B" w:rsidR="00455E7B" w:rsidRDefault="0022543C" w:rsidP="0022543C">
        <w:pPr>
          <w:pStyle w:val="Stopka"/>
          <w:rPr>
            <w:b/>
            <w:sz w:val="18"/>
            <w:szCs w:val="18"/>
          </w:rPr>
        </w:pPr>
        <w:r w:rsidRPr="00EA0F93">
          <w:rPr>
            <w:sz w:val="18"/>
            <w:szCs w:val="18"/>
          </w:rPr>
          <w:t xml:space="preserve">Nr postępowania </w:t>
        </w:r>
        <w:r w:rsidR="00EA0F93" w:rsidRPr="00EA0F93">
          <w:rPr>
            <w:b/>
            <w:sz w:val="18"/>
            <w:szCs w:val="18"/>
          </w:rPr>
          <w:t>432500705</w:t>
        </w:r>
      </w:p>
      <w:p w14:paraId="6509D480" w14:textId="1275E696" w:rsidR="00EA0F93" w:rsidRPr="00EA0F93" w:rsidRDefault="00EA0F93" w:rsidP="0022543C">
        <w:pPr>
          <w:pStyle w:val="Stopka"/>
          <w:rPr>
            <w:i/>
            <w:iCs/>
            <w:sz w:val="18"/>
            <w:szCs w:val="18"/>
          </w:rPr>
        </w:pPr>
        <w:r w:rsidRPr="00EA0F93">
          <w:rPr>
            <w:b/>
            <w:i/>
            <w:iCs/>
            <w:sz w:val="18"/>
            <w:szCs w:val="18"/>
          </w:rPr>
          <w:t>MS</w:t>
        </w:r>
      </w:p>
      <w:p w14:paraId="2DC1C4A1" w14:textId="4B83AE7B" w:rsidR="00535B2A" w:rsidRDefault="00000000" w:rsidP="0022543C">
        <w:pPr>
          <w:pStyle w:val="Stopka"/>
        </w:pPr>
        <w:sdt>
          <w:sdtPr>
            <w:rPr>
              <w:i/>
              <w:iCs/>
              <w:sz w:val="16"/>
              <w:szCs w:val="16"/>
            </w:rPr>
            <w:id w:val="-825816073"/>
            <w:lock w:val="sdtLocked"/>
            <w:placeholder>
              <w:docPart w:val="DefaultPlaceholder_-1854013440"/>
            </w:placeholder>
            <w:text/>
          </w:sdt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617CD0CE" w:rsidR="00490259" w:rsidRPr="00DD199C" w:rsidRDefault="00EA0F93" w:rsidP="009C024D">
    <w:pPr>
      <w:pStyle w:val="Stopka"/>
      <w:rPr>
        <w:i/>
        <w:iCs/>
        <w:sz w:val="18"/>
        <w:szCs w:val="18"/>
      </w:rPr>
    </w:pPr>
    <w:r>
      <w:rPr>
        <w:i/>
        <w:iCs/>
        <w:noProof/>
        <w:sz w:val="18"/>
        <w:szCs w:val="18"/>
      </w:rPr>
      <mc:AlternateContent>
        <mc:Choice Requires="wps">
          <w:drawing>
            <wp:anchor distT="0" distB="0" distL="114300" distR="114300" simplePos="0" relativeHeight="251662336" behindDoc="0" locked="0" layoutInCell="1" allowOverlap="1" wp14:anchorId="0C634B60" wp14:editId="2202C1F3">
              <wp:simplePos x="0" y="0"/>
              <wp:positionH relativeFrom="column">
                <wp:posOffset>-356871</wp:posOffset>
              </wp:positionH>
              <wp:positionV relativeFrom="paragraph">
                <wp:posOffset>-989330</wp:posOffset>
              </wp:positionV>
              <wp:extent cx="6734175" cy="0"/>
              <wp:effectExtent l="0" t="0" r="0" b="0"/>
              <wp:wrapNone/>
              <wp:docPr id="691111765" name="Łącznik prosty 2"/>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BC6DCF" id="Łącznik prosty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1pt,-77.9pt" to="502.15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&#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23D4F" w14:textId="77777777" w:rsidR="00DC23AB" w:rsidRDefault="00DC23AB" w:rsidP="0079756C">
      <w:r>
        <w:separator/>
      </w:r>
    </w:p>
  </w:footnote>
  <w:footnote w:type="continuationSeparator" w:id="0">
    <w:p w14:paraId="451CC4A8" w14:textId="77777777" w:rsidR="00DC23AB" w:rsidRDefault="00DC23A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313666"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A800406"/>
    <w:multiLevelType w:val="hybridMultilevel"/>
    <w:tmpl w:val="B752400C"/>
    <w:lvl w:ilvl="0" w:tplc="0BA6440A">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1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E275A6"/>
    <w:multiLevelType w:val="hybridMultilevel"/>
    <w:tmpl w:val="9F80686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AE72BA3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2C2926"/>
    <w:multiLevelType w:val="multilevel"/>
    <w:tmpl w:val="C16CC19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7DF4D60"/>
    <w:multiLevelType w:val="multilevel"/>
    <w:tmpl w:val="B874C4F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i w:val="0"/>
        <w:iCs w:val="0"/>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BB0294A"/>
    <w:multiLevelType w:val="multilevel"/>
    <w:tmpl w:val="D71E4F86"/>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17F0E00"/>
    <w:multiLevelType w:val="hybridMultilevel"/>
    <w:tmpl w:val="1D0230A8"/>
    <w:lvl w:ilvl="0" w:tplc="F61408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FC7081A"/>
    <w:multiLevelType w:val="hybridMultilevel"/>
    <w:tmpl w:val="136C7D26"/>
    <w:lvl w:ilvl="0" w:tplc="00BEC5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B95A6C"/>
    <w:multiLevelType w:val="hybridMultilevel"/>
    <w:tmpl w:val="5410636C"/>
    <w:lvl w:ilvl="0" w:tplc="AFFABEF0">
      <w:start w:val="1"/>
      <w:numFmt w:val="lowerLetter"/>
      <w:lvlText w:val="%1)"/>
      <w:lvlJc w:val="left"/>
      <w:pPr>
        <w:ind w:left="927" w:hanging="360"/>
      </w:pPr>
      <w:rPr>
        <w:color w:val="auto"/>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8"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4B17080F"/>
    <w:multiLevelType w:val="multilevel"/>
    <w:tmpl w:val="63FAD3C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C3A6149"/>
    <w:multiLevelType w:val="hybridMultilevel"/>
    <w:tmpl w:val="6B368898"/>
    <w:lvl w:ilvl="0" w:tplc="A69C233C">
      <w:start w:val="1"/>
      <w:numFmt w:val="upperRoman"/>
      <w:lvlText w:val="%1."/>
      <w:lvlJc w:val="righ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8E027DA"/>
    <w:multiLevelType w:val="hybridMultilevel"/>
    <w:tmpl w:val="B7720C7A"/>
    <w:lvl w:ilvl="0" w:tplc="B676602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734C7D0C"/>
    <w:multiLevelType w:val="hybridMultilevel"/>
    <w:tmpl w:val="CFC0A11A"/>
    <w:lvl w:ilvl="0" w:tplc="B6B6D5F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8" w15:restartNumberingAfterBreak="0">
    <w:nsid w:val="79EC1686"/>
    <w:multiLevelType w:val="hybridMultilevel"/>
    <w:tmpl w:val="84CAB4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D9227E2"/>
    <w:multiLevelType w:val="hybridMultilevel"/>
    <w:tmpl w:val="A6DE375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2" w15:restartNumberingAfterBreak="0">
    <w:nsid w:val="7E333E23"/>
    <w:multiLevelType w:val="hybridMultilevel"/>
    <w:tmpl w:val="4D94990E"/>
    <w:lvl w:ilvl="0" w:tplc="65748B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37981330">
    <w:abstractNumId w:val="18"/>
  </w:num>
  <w:num w:numId="2" w16cid:durableId="837885002">
    <w:abstractNumId w:val="71"/>
  </w:num>
  <w:num w:numId="3" w16cid:durableId="969826206">
    <w:abstractNumId w:val="65"/>
  </w:num>
  <w:num w:numId="4" w16cid:durableId="1181630090">
    <w:abstractNumId w:val="68"/>
  </w:num>
  <w:num w:numId="5" w16cid:durableId="1676421754">
    <w:abstractNumId w:val="6"/>
  </w:num>
  <w:num w:numId="6" w16cid:durableId="1257665658">
    <w:abstractNumId w:val="15"/>
  </w:num>
  <w:num w:numId="7" w16cid:durableId="1326320413">
    <w:abstractNumId w:val="33"/>
  </w:num>
  <w:num w:numId="8" w16cid:durableId="1042242727">
    <w:abstractNumId w:val="22"/>
  </w:num>
  <w:num w:numId="9" w16cid:durableId="1391689702">
    <w:abstractNumId w:val="70"/>
  </w:num>
  <w:num w:numId="10" w16cid:durableId="1176848288">
    <w:abstractNumId w:val="57"/>
  </w:num>
  <w:num w:numId="11" w16cid:durableId="511259285">
    <w:abstractNumId w:val="79"/>
  </w:num>
  <w:num w:numId="12" w16cid:durableId="2009210144">
    <w:abstractNumId w:val="58"/>
  </w:num>
  <w:num w:numId="13" w16cid:durableId="506331243">
    <w:abstractNumId w:val="50"/>
  </w:num>
  <w:num w:numId="14" w16cid:durableId="1057701244">
    <w:abstractNumId w:val="61"/>
  </w:num>
  <w:num w:numId="15" w16cid:durableId="1662732328">
    <w:abstractNumId w:val="43"/>
  </w:num>
  <w:num w:numId="16" w16cid:durableId="855729857">
    <w:abstractNumId w:val="26"/>
  </w:num>
  <w:num w:numId="17" w16cid:durableId="36778585">
    <w:abstractNumId w:val="23"/>
  </w:num>
  <w:num w:numId="18" w16cid:durableId="1555389102">
    <w:abstractNumId w:val="41"/>
  </w:num>
  <w:num w:numId="19" w16cid:durableId="2132437271">
    <w:abstractNumId w:val="76"/>
  </w:num>
  <w:num w:numId="20" w16cid:durableId="951786731">
    <w:abstractNumId w:val="10"/>
  </w:num>
  <w:num w:numId="21" w16cid:durableId="726301418">
    <w:abstractNumId w:val="62"/>
    <w:lvlOverride w:ilvl="0">
      <w:startOverride w:val="1"/>
    </w:lvlOverride>
  </w:num>
  <w:num w:numId="22" w16cid:durableId="441188765">
    <w:abstractNumId w:val="42"/>
    <w:lvlOverride w:ilvl="0">
      <w:startOverride w:val="1"/>
    </w:lvlOverride>
  </w:num>
  <w:num w:numId="23" w16cid:durableId="33430839">
    <w:abstractNumId w:val="24"/>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8"/>
  </w:num>
  <w:num w:numId="30" w16cid:durableId="1642692366">
    <w:abstractNumId w:val="72"/>
  </w:num>
  <w:num w:numId="31" w16cid:durableId="1289969379">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60"/>
  </w:num>
  <w:num w:numId="33" w16cid:durableId="824123978">
    <w:abstractNumId w:val="73"/>
  </w:num>
  <w:num w:numId="34" w16cid:durableId="629870374">
    <w:abstractNumId w:val="21"/>
  </w:num>
  <w:num w:numId="35" w16cid:durableId="348946369">
    <w:abstractNumId w:val="77"/>
  </w:num>
  <w:num w:numId="36" w16cid:durableId="1404840387">
    <w:abstractNumId w:val="13"/>
  </w:num>
  <w:num w:numId="37" w16cid:durableId="549852072">
    <w:abstractNumId w:val="34"/>
  </w:num>
  <w:num w:numId="38" w16cid:durableId="2002661070">
    <w:abstractNumId w:val="45"/>
  </w:num>
  <w:num w:numId="39" w16cid:durableId="1462921629">
    <w:abstractNumId w:val="56"/>
  </w:num>
  <w:num w:numId="40" w16cid:durableId="1788356790">
    <w:abstractNumId w:val="29"/>
  </w:num>
  <w:num w:numId="41" w16cid:durableId="2077240979">
    <w:abstractNumId w:val="38"/>
  </w:num>
  <w:num w:numId="42" w16cid:durableId="2046709983">
    <w:abstractNumId w:val="53"/>
  </w:num>
  <w:num w:numId="43" w16cid:durableId="1356542773">
    <w:abstractNumId w:val="80"/>
  </w:num>
  <w:num w:numId="44" w16cid:durableId="1096708563">
    <w:abstractNumId w:val="52"/>
  </w:num>
  <w:num w:numId="45" w16cid:durableId="212009364">
    <w:abstractNumId w:val="30"/>
  </w:num>
  <w:num w:numId="46" w16cid:durableId="827600280">
    <w:abstractNumId w:val="36"/>
  </w:num>
  <w:num w:numId="47" w16cid:durableId="1389378165">
    <w:abstractNumId w:val="12"/>
  </w:num>
  <w:num w:numId="48" w16cid:durableId="1376737496">
    <w:abstractNumId w:val="59"/>
  </w:num>
  <w:num w:numId="49" w16cid:durableId="737363641">
    <w:abstractNumId w:val="16"/>
  </w:num>
  <w:num w:numId="50" w16cid:durableId="2078435002">
    <w:abstractNumId w:val="19"/>
  </w:num>
  <w:num w:numId="51" w16cid:durableId="1135412420">
    <w:abstractNumId w:val="54"/>
  </w:num>
  <w:num w:numId="52" w16cid:durableId="63918808">
    <w:abstractNumId w:val="55"/>
  </w:num>
  <w:num w:numId="53" w16cid:durableId="1988125080">
    <w:abstractNumId w:val="66"/>
  </w:num>
  <w:num w:numId="54" w16cid:durableId="1030763937">
    <w:abstractNumId w:val="51"/>
  </w:num>
  <w:num w:numId="55" w16cid:durableId="850141673">
    <w:abstractNumId w:val="37"/>
  </w:num>
  <w:num w:numId="56" w16cid:durableId="210633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023373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22988932">
    <w:abstractNumId w:val="74"/>
  </w:num>
  <w:num w:numId="59" w16cid:durableId="916599138">
    <w:abstractNumId w:val="7"/>
  </w:num>
  <w:num w:numId="60" w16cid:durableId="1104569088">
    <w:abstractNumId w:val="63"/>
  </w:num>
  <w:num w:numId="61" w16cid:durableId="1400245161">
    <w:abstractNumId w:val="47"/>
  </w:num>
  <w:num w:numId="62" w16cid:durableId="67963284">
    <w:abstractNumId w:val="67"/>
  </w:num>
  <w:num w:numId="63" w16cid:durableId="1683238700">
    <w:abstractNumId w:val="35"/>
  </w:num>
  <w:num w:numId="64" w16cid:durableId="781650915">
    <w:abstractNumId w:val="9"/>
  </w:num>
  <w:num w:numId="65" w16cid:durableId="96144829">
    <w:abstractNumId w:val="40"/>
  </w:num>
  <w:num w:numId="66" w16cid:durableId="1893887431">
    <w:abstractNumId w:val="46"/>
  </w:num>
  <w:num w:numId="67" w16cid:durableId="510218750">
    <w:abstractNumId w:val="17"/>
  </w:num>
  <w:num w:numId="68" w16cid:durableId="17586968">
    <w:abstractNumId w:val="48"/>
  </w:num>
  <w:num w:numId="69" w16cid:durableId="220411309">
    <w:abstractNumId w:val="78"/>
  </w:num>
  <w:num w:numId="70" w16cid:durableId="1359114192">
    <w:abstractNumId w:val="44"/>
  </w:num>
  <w:num w:numId="71" w16cid:durableId="305473565">
    <w:abstractNumId w:val="81"/>
  </w:num>
  <w:num w:numId="72" w16cid:durableId="1944150439">
    <w:abstractNumId w:val="20"/>
  </w:num>
  <w:num w:numId="73" w16cid:durableId="1257134193">
    <w:abstractNumId w:val="69"/>
  </w:num>
  <w:num w:numId="74" w16cid:durableId="1163231168">
    <w:abstractNumId w:val="75"/>
  </w:num>
  <w:num w:numId="75" w16cid:durableId="1248535893">
    <w:abstractNumId w:val="82"/>
  </w:num>
  <w:num w:numId="76" w16cid:durableId="787625476">
    <w:abstractNumId w:val="32"/>
  </w:num>
  <w:num w:numId="77" w16cid:durableId="824011285">
    <w:abstractNumId w:val="11"/>
  </w:num>
  <w:num w:numId="78" w16cid:durableId="2068256043">
    <w:abstractNumId w:val="39"/>
  </w:num>
  <w:num w:numId="79" w16cid:durableId="1529947999">
    <w:abstractNumId w:val="25"/>
  </w:num>
  <w:num w:numId="80" w16cid:durableId="282621071">
    <w:abstractNumId w:val="28"/>
  </w:num>
  <w:num w:numId="81" w16cid:durableId="1710182643">
    <w:abstractNumId w:val="2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6F16"/>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395"/>
    <w:rsid w:val="00067E41"/>
    <w:rsid w:val="000732E2"/>
    <w:rsid w:val="00074CD5"/>
    <w:rsid w:val="00074E6E"/>
    <w:rsid w:val="00076FD1"/>
    <w:rsid w:val="00077C78"/>
    <w:rsid w:val="0008035C"/>
    <w:rsid w:val="000804FD"/>
    <w:rsid w:val="000835F1"/>
    <w:rsid w:val="0008454A"/>
    <w:rsid w:val="00084D1C"/>
    <w:rsid w:val="0008515F"/>
    <w:rsid w:val="00090466"/>
    <w:rsid w:val="0009157B"/>
    <w:rsid w:val="000941B7"/>
    <w:rsid w:val="00096A2D"/>
    <w:rsid w:val="000A0740"/>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2AB9"/>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7724B"/>
    <w:rsid w:val="001820CF"/>
    <w:rsid w:val="00182B15"/>
    <w:rsid w:val="0018339E"/>
    <w:rsid w:val="001835CD"/>
    <w:rsid w:val="00191800"/>
    <w:rsid w:val="001921E3"/>
    <w:rsid w:val="001929BA"/>
    <w:rsid w:val="00192A50"/>
    <w:rsid w:val="00196DFC"/>
    <w:rsid w:val="001A0FDD"/>
    <w:rsid w:val="001A4760"/>
    <w:rsid w:val="001A599A"/>
    <w:rsid w:val="001A5B85"/>
    <w:rsid w:val="001A7861"/>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21A9"/>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5177A"/>
    <w:rsid w:val="00254367"/>
    <w:rsid w:val="00255F42"/>
    <w:rsid w:val="002578F8"/>
    <w:rsid w:val="0025799E"/>
    <w:rsid w:val="00260371"/>
    <w:rsid w:val="00261307"/>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863"/>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1EA3"/>
    <w:rsid w:val="003736E4"/>
    <w:rsid w:val="00374FE9"/>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310"/>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2465"/>
    <w:rsid w:val="003F37C4"/>
    <w:rsid w:val="003F401A"/>
    <w:rsid w:val="003F56C2"/>
    <w:rsid w:val="004009BA"/>
    <w:rsid w:val="00402D8C"/>
    <w:rsid w:val="00402E09"/>
    <w:rsid w:val="00402E0B"/>
    <w:rsid w:val="00406B75"/>
    <w:rsid w:val="00412333"/>
    <w:rsid w:val="004126EE"/>
    <w:rsid w:val="00414954"/>
    <w:rsid w:val="00415395"/>
    <w:rsid w:val="00417D76"/>
    <w:rsid w:val="0042062B"/>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34C"/>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3AFA"/>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5CEB"/>
    <w:rsid w:val="0055652B"/>
    <w:rsid w:val="0056144A"/>
    <w:rsid w:val="005652FC"/>
    <w:rsid w:val="00572C2B"/>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1EBB"/>
    <w:rsid w:val="005C316A"/>
    <w:rsid w:val="005C4237"/>
    <w:rsid w:val="005C66D3"/>
    <w:rsid w:val="005D153F"/>
    <w:rsid w:val="005D233E"/>
    <w:rsid w:val="005D724D"/>
    <w:rsid w:val="005E39FC"/>
    <w:rsid w:val="005F1DD0"/>
    <w:rsid w:val="005F32F9"/>
    <w:rsid w:val="005F337E"/>
    <w:rsid w:val="005F3B4C"/>
    <w:rsid w:val="005F4069"/>
    <w:rsid w:val="005F41B5"/>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2E81"/>
    <w:rsid w:val="00636091"/>
    <w:rsid w:val="00640DA1"/>
    <w:rsid w:val="006418B0"/>
    <w:rsid w:val="006446A2"/>
    <w:rsid w:val="00644D89"/>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48C8"/>
    <w:rsid w:val="00695302"/>
    <w:rsid w:val="0069554C"/>
    <w:rsid w:val="006A01E6"/>
    <w:rsid w:val="006A20E0"/>
    <w:rsid w:val="006A252B"/>
    <w:rsid w:val="006A5D84"/>
    <w:rsid w:val="006A6EE7"/>
    <w:rsid w:val="006A7608"/>
    <w:rsid w:val="006A7D4F"/>
    <w:rsid w:val="006B0420"/>
    <w:rsid w:val="006B0815"/>
    <w:rsid w:val="006B17D9"/>
    <w:rsid w:val="006B380A"/>
    <w:rsid w:val="006B399B"/>
    <w:rsid w:val="006B41E1"/>
    <w:rsid w:val="006B7324"/>
    <w:rsid w:val="006B7860"/>
    <w:rsid w:val="006C04A7"/>
    <w:rsid w:val="006C0DE4"/>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41DB"/>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62F2"/>
    <w:rsid w:val="007B04FB"/>
    <w:rsid w:val="007B4C36"/>
    <w:rsid w:val="007B558F"/>
    <w:rsid w:val="007B7876"/>
    <w:rsid w:val="007C0611"/>
    <w:rsid w:val="007C36FB"/>
    <w:rsid w:val="007C46AC"/>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6F78"/>
    <w:rsid w:val="0080711C"/>
    <w:rsid w:val="00810B2A"/>
    <w:rsid w:val="00810CF8"/>
    <w:rsid w:val="008127E8"/>
    <w:rsid w:val="00812A19"/>
    <w:rsid w:val="00813229"/>
    <w:rsid w:val="00814054"/>
    <w:rsid w:val="008154CA"/>
    <w:rsid w:val="00817766"/>
    <w:rsid w:val="00820105"/>
    <w:rsid w:val="00821B94"/>
    <w:rsid w:val="008227FE"/>
    <w:rsid w:val="00822FC7"/>
    <w:rsid w:val="00826C9F"/>
    <w:rsid w:val="0082768D"/>
    <w:rsid w:val="00830557"/>
    <w:rsid w:val="00830D57"/>
    <w:rsid w:val="008326BE"/>
    <w:rsid w:val="0083458D"/>
    <w:rsid w:val="00834C32"/>
    <w:rsid w:val="00837530"/>
    <w:rsid w:val="008377B7"/>
    <w:rsid w:val="00844790"/>
    <w:rsid w:val="008470E8"/>
    <w:rsid w:val="00850D8B"/>
    <w:rsid w:val="008512DA"/>
    <w:rsid w:val="00852CA7"/>
    <w:rsid w:val="008610A4"/>
    <w:rsid w:val="008616AB"/>
    <w:rsid w:val="0086280D"/>
    <w:rsid w:val="00863E2C"/>
    <w:rsid w:val="0086502F"/>
    <w:rsid w:val="008660AA"/>
    <w:rsid w:val="0086772C"/>
    <w:rsid w:val="00871506"/>
    <w:rsid w:val="00871A82"/>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C3C"/>
    <w:rsid w:val="008B1D84"/>
    <w:rsid w:val="008B44AA"/>
    <w:rsid w:val="008B48AD"/>
    <w:rsid w:val="008B6CC2"/>
    <w:rsid w:val="008C0106"/>
    <w:rsid w:val="008C0BE3"/>
    <w:rsid w:val="008C1ABC"/>
    <w:rsid w:val="008C24D7"/>
    <w:rsid w:val="008C3210"/>
    <w:rsid w:val="008C522A"/>
    <w:rsid w:val="008C7556"/>
    <w:rsid w:val="008D3149"/>
    <w:rsid w:val="008D3F97"/>
    <w:rsid w:val="008D5049"/>
    <w:rsid w:val="008D67DE"/>
    <w:rsid w:val="008E2032"/>
    <w:rsid w:val="008E2EB5"/>
    <w:rsid w:val="008E67A3"/>
    <w:rsid w:val="008F0E1B"/>
    <w:rsid w:val="008F1B0C"/>
    <w:rsid w:val="008F2B27"/>
    <w:rsid w:val="008F53DC"/>
    <w:rsid w:val="00903A14"/>
    <w:rsid w:val="00907954"/>
    <w:rsid w:val="00910A45"/>
    <w:rsid w:val="00911FCE"/>
    <w:rsid w:val="00913B05"/>
    <w:rsid w:val="0091409B"/>
    <w:rsid w:val="00914CCD"/>
    <w:rsid w:val="009160DF"/>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28DB"/>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0953"/>
    <w:rsid w:val="00982B0A"/>
    <w:rsid w:val="00984E3C"/>
    <w:rsid w:val="00985DD0"/>
    <w:rsid w:val="00986F42"/>
    <w:rsid w:val="00992D5C"/>
    <w:rsid w:val="0099456B"/>
    <w:rsid w:val="00994AB9"/>
    <w:rsid w:val="00995DA2"/>
    <w:rsid w:val="0099627D"/>
    <w:rsid w:val="009A0427"/>
    <w:rsid w:val="009A4313"/>
    <w:rsid w:val="009A51BC"/>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091A"/>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37C"/>
    <w:rsid w:val="00A445CD"/>
    <w:rsid w:val="00A4514D"/>
    <w:rsid w:val="00A52231"/>
    <w:rsid w:val="00A5432C"/>
    <w:rsid w:val="00A603EC"/>
    <w:rsid w:val="00A615B0"/>
    <w:rsid w:val="00A61858"/>
    <w:rsid w:val="00A61FF6"/>
    <w:rsid w:val="00A6620A"/>
    <w:rsid w:val="00A73CF5"/>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C78"/>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2DED"/>
    <w:rsid w:val="00B24F0B"/>
    <w:rsid w:val="00B260AA"/>
    <w:rsid w:val="00B276CD"/>
    <w:rsid w:val="00B27D77"/>
    <w:rsid w:val="00B34869"/>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87161"/>
    <w:rsid w:val="00B90F88"/>
    <w:rsid w:val="00B9184D"/>
    <w:rsid w:val="00B93751"/>
    <w:rsid w:val="00B938FD"/>
    <w:rsid w:val="00BA4C99"/>
    <w:rsid w:val="00BB3697"/>
    <w:rsid w:val="00BB4BCA"/>
    <w:rsid w:val="00BB64DC"/>
    <w:rsid w:val="00BB7DA0"/>
    <w:rsid w:val="00BC06FF"/>
    <w:rsid w:val="00BC5A32"/>
    <w:rsid w:val="00BC7609"/>
    <w:rsid w:val="00BD11D4"/>
    <w:rsid w:val="00BD1FDA"/>
    <w:rsid w:val="00BD3D39"/>
    <w:rsid w:val="00BE2645"/>
    <w:rsid w:val="00BE33E4"/>
    <w:rsid w:val="00BE4017"/>
    <w:rsid w:val="00BE4332"/>
    <w:rsid w:val="00BE4794"/>
    <w:rsid w:val="00BE4ADC"/>
    <w:rsid w:val="00BE6CDE"/>
    <w:rsid w:val="00BE799D"/>
    <w:rsid w:val="00BF1392"/>
    <w:rsid w:val="00BF3103"/>
    <w:rsid w:val="00BF413A"/>
    <w:rsid w:val="00C0060E"/>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4FA3"/>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A6080"/>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E79F0"/>
    <w:rsid w:val="00CF10B3"/>
    <w:rsid w:val="00CF534E"/>
    <w:rsid w:val="00CF5B28"/>
    <w:rsid w:val="00CF6CA6"/>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0A1"/>
    <w:rsid w:val="00D20418"/>
    <w:rsid w:val="00D217DE"/>
    <w:rsid w:val="00D23BF8"/>
    <w:rsid w:val="00D23EE1"/>
    <w:rsid w:val="00D27D49"/>
    <w:rsid w:val="00D30716"/>
    <w:rsid w:val="00D32ACE"/>
    <w:rsid w:val="00D346D8"/>
    <w:rsid w:val="00D36BAE"/>
    <w:rsid w:val="00D37BB9"/>
    <w:rsid w:val="00D417F8"/>
    <w:rsid w:val="00D42106"/>
    <w:rsid w:val="00D42FFB"/>
    <w:rsid w:val="00D433E5"/>
    <w:rsid w:val="00D43D8A"/>
    <w:rsid w:val="00D47577"/>
    <w:rsid w:val="00D47944"/>
    <w:rsid w:val="00D50111"/>
    <w:rsid w:val="00D52625"/>
    <w:rsid w:val="00D5500E"/>
    <w:rsid w:val="00D5531E"/>
    <w:rsid w:val="00D560EB"/>
    <w:rsid w:val="00D564CB"/>
    <w:rsid w:val="00D57A81"/>
    <w:rsid w:val="00D61B2B"/>
    <w:rsid w:val="00D63ADB"/>
    <w:rsid w:val="00D64A93"/>
    <w:rsid w:val="00D67CE9"/>
    <w:rsid w:val="00D72BB8"/>
    <w:rsid w:val="00D8631C"/>
    <w:rsid w:val="00D87590"/>
    <w:rsid w:val="00D92E04"/>
    <w:rsid w:val="00D9491E"/>
    <w:rsid w:val="00DA177B"/>
    <w:rsid w:val="00DA41F8"/>
    <w:rsid w:val="00DA4361"/>
    <w:rsid w:val="00DA44BE"/>
    <w:rsid w:val="00DA5D85"/>
    <w:rsid w:val="00DA6616"/>
    <w:rsid w:val="00DA74C9"/>
    <w:rsid w:val="00DB08A8"/>
    <w:rsid w:val="00DB1BDC"/>
    <w:rsid w:val="00DB4D9E"/>
    <w:rsid w:val="00DC23AB"/>
    <w:rsid w:val="00DD0BC1"/>
    <w:rsid w:val="00DD199C"/>
    <w:rsid w:val="00DD4075"/>
    <w:rsid w:val="00DD5389"/>
    <w:rsid w:val="00DD5A7C"/>
    <w:rsid w:val="00DD5F69"/>
    <w:rsid w:val="00DE0F1E"/>
    <w:rsid w:val="00DE10CA"/>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2BF"/>
    <w:rsid w:val="00E13D66"/>
    <w:rsid w:val="00E142E5"/>
    <w:rsid w:val="00E15A84"/>
    <w:rsid w:val="00E21485"/>
    <w:rsid w:val="00E27B1A"/>
    <w:rsid w:val="00E321A4"/>
    <w:rsid w:val="00E32BAD"/>
    <w:rsid w:val="00E33D79"/>
    <w:rsid w:val="00E34724"/>
    <w:rsid w:val="00E354E8"/>
    <w:rsid w:val="00E35EC8"/>
    <w:rsid w:val="00E37406"/>
    <w:rsid w:val="00E423BD"/>
    <w:rsid w:val="00E428FB"/>
    <w:rsid w:val="00E42A34"/>
    <w:rsid w:val="00E42A3A"/>
    <w:rsid w:val="00E4344A"/>
    <w:rsid w:val="00E44133"/>
    <w:rsid w:val="00E45DB2"/>
    <w:rsid w:val="00E46833"/>
    <w:rsid w:val="00E46AE4"/>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0F93"/>
    <w:rsid w:val="00EA2EAC"/>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168B"/>
    <w:rsid w:val="00EF20B7"/>
    <w:rsid w:val="00EF27FF"/>
    <w:rsid w:val="00EF41EC"/>
    <w:rsid w:val="00EF6520"/>
    <w:rsid w:val="00EF6966"/>
    <w:rsid w:val="00EF6D9D"/>
    <w:rsid w:val="00EF7964"/>
    <w:rsid w:val="00F01CBF"/>
    <w:rsid w:val="00F03AAD"/>
    <w:rsid w:val="00F067AA"/>
    <w:rsid w:val="00F07F39"/>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2076"/>
    <w:rsid w:val="00F76785"/>
    <w:rsid w:val="00F7726E"/>
    <w:rsid w:val="00F77798"/>
    <w:rsid w:val="00F8529D"/>
    <w:rsid w:val="00F8774D"/>
    <w:rsid w:val="00F90F93"/>
    <w:rsid w:val="00F91368"/>
    <w:rsid w:val="00F9392B"/>
    <w:rsid w:val="00F9439C"/>
    <w:rsid w:val="00F94856"/>
    <w:rsid w:val="00F94DFE"/>
    <w:rsid w:val="00F960BF"/>
    <w:rsid w:val="00FA1297"/>
    <w:rsid w:val="00FA1645"/>
    <w:rsid w:val="00FA1F0C"/>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1891"/>
    <w:rsid w:val="00FF2455"/>
    <w:rsid w:val="00FF6661"/>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o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0081"/>
    <w:rsid w:val="00081E14"/>
    <w:rsid w:val="00095219"/>
    <w:rsid w:val="00095338"/>
    <w:rsid w:val="000B34A8"/>
    <w:rsid w:val="000C2D75"/>
    <w:rsid w:val="000D6AF5"/>
    <w:rsid w:val="000D6D47"/>
    <w:rsid w:val="000E0D2F"/>
    <w:rsid w:val="000E3D6B"/>
    <w:rsid w:val="00104207"/>
    <w:rsid w:val="00120EE7"/>
    <w:rsid w:val="00132AB9"/>
    <w:rsid w:val="001402C5"/>
    <w:rsid w:val="00177B06"/>
    <w:rsid w:val="00181EC9"/>
    <w:rsid w:val="0018784B"/>
    <w:rsid w:val="001D0252"/>
    <w:rsid w:val="001D53D9"/>
    <w:rsid w:val="001E40A8"/>
    <w:rsid w:val="002141DD"/>
    <w:rsid w:val="00214DD4"/>
    <w:rsid w:val="00250D88"/>
    <w:rsid w:val="002571EC"/>
    <w:rsid w:val="00275EA7"/>
    <w:rsid w:val="002A08A0"/>
    <w:rsid w:val="002C0B77"/>
    <w:rsid w:val="002C0C41"/>
    <w:rsid w:val="002C0FD0"/>
    <w:rsid w:val="002E7B20"/>
    <w:rsid w:val="002F1E48"/>
    <w:rsid w:val="00353366"/>
    <w:rsid w:val="00370331"/>
    <w:rsid w:val="003B7C01"/>
    <w:rsid w:val="003C7D71"/>
    <w:rsid w:val="003D2687"/>
    <w:rsid w:val="003E2068"/>
    <w:rsid w:val="00417026"/>
    <w:rsid w:val="0041732A"/>
    <w:rsid w:val="00465588"/>
    <w:rsid w:val="004761D1"/>
    <w:rsid w:val="00484995"/>
    <w:rsid w:val="00487819"/>
    <w:rsid w:val="004A1299"/>
    <w:rsid w:val="004A234C"/>
    <w:rsid w:val="004A7135"/>
    <w:rsid w:val="004B4C6D"/>
    <w:rsid w:val="004D132B"/>
    <w:rsid w:val="004D676D"/>
    <w:rsid w:val="00510AC0"/>
    <w:rsid w:val="005347DF"/>
    <w:rsid w:val="005E2F34"/>
    <w:rsid w:val="005E5AC2"/>
    <w:rsid w:val="005E76C0"/>
    <w:rsid w:val="0060393B"/>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0826"/>
    <w:rsid w:val="007946F6"/>
    <w:rsid w:val="00794737"/>
    <w:rsid w:val="007D6339"/>
    <w:rsid w:val="007E2EF7"/>
    <w:rsid w:val="007F668D"/>
    <w:rsid w:val="008050ED"/>
    <w:rsid w:val="00810CF8"/>
    <w:rsid w:val="008227FE"/>
    <w:rsid w:val="00825E94"/>
    <w:rsid w:val="00853CF6"/>
    <w:rsid w:val="00864F59"/>
    <w:rsid w:val="00870658"/>
    <w:rsid w:val="008C0607"/>
    <w:rsid w:val="008C23FF"/>
    <w:rsid w:val="008D5049"/>
    <w:rsid w:val="008E2032"/>
    <w:rsid w:val="008F3283"/>
    <w:rsid w:val="00903EBF"/>
    <w:rsid w:val="00954CAB"/>
    <w:rsid w:val="009632BD"/>
    <w:rsid w:val="00980953"/>
    <w:rsid w:val="00987E9B"/>
    <w:rsid w:val="009929C8"/>
    <w:rsid w:val="0099417A"/>
    <w:rsid w:val="009A0080"/>
    <w:rsid w:val="009C00DE"/>
    <w:rsid w:val="009D0FF4"/>
    <w:rsid w:val="009D7C7E"/>
    <w:rsid w:val="009F6120"/>
    <w:rsid w:val="00A41AF8"/>
    <w:rsid w:val="00A561DE"/>
    <w:rsid w:val="00A740EE"/>
    <w:rsid w:val="00A75D74"/>
    <w:rsid w:val="00AA1FAB"/>
    <w:rsid w:val="00AE32C1"/>
    <w:rsid w:val="00AF3B82"/>
    <w:rsid w:val="00B50BDA"/>
    <w:rsid w:val="00B579F6"/>
    <w:rsid w:val="00B91D3F"/>
    <w:rsid w:val="00BB47D6"/>
    <w:rsid w:val="00BC38EB"/>
    <w:rsid w:val="00BC7609"/>
    <w:rsid w:val="00C03460"/>
    <w:rsid w:val="00C149BD"/>
    <w:rsid w:val="00C54FA3"/>
    <w:rsid w:val="00C65691"/>
    <w:rsid w:val="00C72B0D"/>
    <w:rsid w:val="00C75070"/>
    <w:rsid w:val="00C955D3"/>
    <w:rsid w:val="00CD607F"/>
    <w:rsid w:val="00CD7866"/>
    <w:rsid w:val="00CE371A"/>
    <w:rsid w:val="00D27D49"/>
    <w:rsid w:val="00D36921"/>
    <w:rsid w:val="00D47944"/>
    <w:rsid w:val="00D54F49"/>
    <w:rsid w:val="00D61A9E"/>
    <w:rsid w:val="00D74D32"/>
    <w:rsid w:val="00DB7245"/>
    <w:rsid w:val="00DE10CA"/>
    <w:rsid w:val="00E132BF"/>
    <w:rsid w:val="00E4024A"/>
    <w:rsid w:val="00E41135"/>
    <w:rsid w:val="00E46AE4"/>
    <w:rsid w:val="00E63212"/>
    <w:rsid w:val="00E81DA9"/>
    <w:rsid w:val="00E970EA"/>
    <w:rsid w:val="00EA4F50"/>
    <w:rsid w:val="00EB4E65"/>
    <w:rsid w:val="00EC5F0C"/>
    <w:rsid w:val="00EC7763"/>
    <w:rsid w:val="00ED5E0D"/>
    <w:rsid w:val="00EE6D61"/>
    <w:rsid w:val="00F224E1"/>
    <w:rsid w:val="00F23E2D"/>
    <w:rsid w:val="00F251DB"/>
    <w:rsid w:val="00F37A8C"/>
    <w:rsid w:val="00F43021"/>
    <w:rsid w:val="00F616BB"/>
    <w:rsid w:val="00F740AF"/>
    <w:rsid w:val="00FA77E9"/>
    <w:rsid w:val="00FB6E69"/>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22586</Words>
  <Characters>135517</Characters>
  <Application>Microsoft Office Word</Application>
  <DocSecurity>0</DocSecurity>
  <Lines>1129</Lines>
  <Paragraphs>315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Marlena Stol</cp:lastModifiedBy>
  <cp:revision>2</cp:revision>
  <cp:lastPrinted>2025-08-12T08:47:00Z</cp:lastPrinted>
  <dcterms:created xsi:type="dcterms:W3CDTF">2025-09-04T12:05:00Z</dcterms:created>
  <dcterms:modified xsi:type="dcterms:W3CDTF">2025-09-04T12:05:00Z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